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8FC37" w14:textId="77777777" w:rsidR="00307B43" w:rsidRPr="00887F41" w:rsidRDefault="00307B43" w:rsidP="00307B43">
      <w:pPr>
        <w:spacing w:before="120"/>
        <w:ind w:right="850"/>
        <w:jc w:val="center"/>
        <w:rPr>
          <w:b/>
          <w:sz w:val="30"/>
          <w:szCs w:val="30"/>
        </w:rPr>
      </w:pPr>
      <w:r w:rsidRPr="00887F41">
        <w:rPr>
          <w:b/>
          <w:noProof/>
          <w:sz w:val="30"/>
          <w:szCs w:val="30"/>
        </w:rPr>
        <w:drawing>
          <wp:inline distT="0" distB="0" distL="0" distR="0" wp14:anchorId="7F17DF0E" wp14:editId="56E298E2">
            <wp:extent cx="619125" cy="733425"/>
            <wp:effectExtent l="0" t="0" r="0" b="0"/>
            <wp:docPr id="1" name="Picture 3" descr="JURMALA gerbonis_black_balts_f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RMALA gerbonis_black_balts_fon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a:ln>
                      <a:noFill/>
                    </a:ln>
                  </pic:spPr>
                </pic:pic>
              </a:graphicData>
            </a:graphic>
          </wp:inline>
        </w:drawing>
      </w:r>
    </w:p>
    <w:p w14:paraId="27108660" w14:textId="77777777" w:rsidR="00307B43" w:rsidRPr="00887F41" w:rsidRDefault="00307B43" w:rsidP="00307B43">
      <w:pPr>
        <w:spacing w:before="120" w:after="120"/>
        <w:ind w:right="850"/>
        <w:jc w:val="center"/>
        <w:rPr>
          <w:caps/>
          <w:sz w:val="28"/>
          <w:szCs w:val="28"/>
        </w:rPr>
      </w:pPr>
      <w:r w:rsidRPr="00887F41">
        <w:rPr>
          <w:caps/>
          <w:sz w:val="28"/>
          <w:szCs w:val="28"/>
        </w:rPr>
        <w:t>JŪRMALAS DOME</w:t>
      </w:r>
    </w:p>
    <w:tbl>
      <w:tblPr>
        <w:tblW w:w="8505" w:type="dxa"/>
        <w:tblBorders>
          <w:top w:val="single" w:sz="2" w:space="0" w:color="auto"/>
        </w:tblBorders>
        <w:tblCellMar>
          <w:left w:w="0" w:type="dxa"/>
          <w:right w:w="0" w:type="dxa"/>
        </w:tblCellMar>
        <w:tblLook w:val="04A0" w:firstRow="1" w:lastRow="0" w:firstColumn="1" w:lastColumn="0" w:noHBand="0" w:noVBand="1"/>
      </w:tblPr>
      <w:tblGrid>
        <w:gridCol w:w="8505"/>
      </w:tblGrid>
      <w:tr w:rsidR="00307B43" w:rsidRPr="00887F41" w14:paraId="546CA7BA" w14:textId="77777777" w:rsidTr="008A7259">
        <w:trPr>
          <w:trHeight w:val="569"/>
        </w:trPr>
        <w:tc>
          <w:tcPr>
            <w:tcW w:w="8646" w:type="dxa"/>
          </w:tcPr>
          <w:p w14:paraId="3FFFD3C9" w14:textId="77777777" w:rsidR="00307B43" w:rsidRPr="00887F41" w:rsidRDefault="00307B43" w:rsidP="008A7259">
            <w:pPr>
              <w:spacing w:before="120" w:after="120"/>
              <w:jc w:val="center"/>
              <w:rPr>
                <w:sz w:val="16"/>
                <w:szCs w:val="16"/>
              </w:rPr>
            </w:pPr>
            <w:r w:rsidRPr="00887F41">
              <w:rPr>
                <w:sz w:val="16"/>
                <w:szCs w:val="16"/>
              </w:rPr>
              <w:t>Jomas iela 1/5, Jūrmala, LV - 2015, tālrunis: 67093816, e-pasts: pasts@jurmala.lv, www.jurmala.lv</w:t>
            </w:r>
          </w:p>
        </w:tc>
      </w:tr>
    </w:tbl>
    <w:p w14:paraId="676B5F03" w14:textId="77777777" w:rsidR="00307B43" w:rsidRPr="00887F41" w:rsidRDefault="00307B43" w:rsidP="00307B43">
      <w:pPr>
        <w:spacing w:before="120"/>
        <w:ind w:right="851"/>
        <w:jc w:val="center"/>
        <w:rPr>
          <w:b/>
          <w:sz w:val="26"/>
          <w:szCs w:val="26"/>
        </w:rPr>
      </w:pPr>
      <w:r w:rsidRPr="00887F41">
        <w:rPr>
          <w:b/>
          <w:caps/>
          <w:sz w:val="28"/>
          <w:szCs w:val="28"/>
        </w:rPr>
        <w:t>SAISTOŠIE NOTEIKUMI</w:t>
      </w:r>
    </w:p>
    <w:p w14:paraId="1D28EB21" w14:textId="77777777" w:rsidR="00307B43" w:rsidRPr="00887F41" w:rsidRDefault="00307B43" w:rsidP="00307B43">
      <w:pPr>
        <w:spacing w:after="360"/>
        <w:ind w:right="851"/>
        <w:jc w:val="center"/>
        <w:rPr>
          <w:b/>
          <w:sz w:val="26"/>
          <w:szCs w:val="26"/>
        </w:rPr>
      </w:pPr>
      <w:r w:rsidRPr="00887F41">
        <w:rPr>
          <w:rFonts w:eastAsia="Calibri"/>
          <w:sz w:val="26"/>
          <w:szCs w:val="26"/>
        </w:rPr>
        <w:t>Jūrmalā</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3544"/>
        <w:gridCol w:w="709"/>
        <w:gridCol w:w="2160"/>
      </w:tblGrid>
      <w:tr w:rsidR="00307B43" w:rsidRPr="00887F41" w14:paraId="3F9C3260" w14:textId="77777777" w:rsidTr="008A7259">
        <w:tc>
          <w:tcPr>
            <w:tcW w:w="2943" w:type="dxa"/>
            <w:tcBorders>
              <w:top w:val="nil"/>
              <w:left w:val="nil"/>
              <w:bottom w:val="single" w:sz="4" w:space="0" w:color="auto"/>
              <w:right w:val="nil"/>
            </w:tcBorders>
          </w:tcPr>
          <w:p w14:paraId="45D12030" w14:textId="77777777" w:rsidR="00307B43" w:rsidRPr="00887F41" w:rsidRDefault="00307B43" w:rsidP="008A7259">
            <w:pPr>
              <w:ind w:left="-105"/>
              <w:jc w:val="both"/>
              <w:rPr>
                <w:b/>
                <w:sz w:val="26"/>
                <w:szCs w:val="26"/>
              </w:rPr>
            </w:pPr>
          </w:p>
        </w:tc>
        <w:tc>
          <w:tcPr>
            <w:tcW w:w="3544" w:type="dxa"/>
            <w:tcBorders>
              <w:top w:val="nil"/>
              <w:left w:val="nil"/>
              <w:bottom w:val="nil"/>
              <w:right w:val="nil"/>
            </w:tcBorders>
          </w:tcPr>
          <w:p w14:paraId="02CCAB0E" w14:textId="77777777" w:rsidR="00307B43" w:rsidRPr="00887F41" w:rsidRDefault="00307B43" w:rsidP="008A7259">
            <w:pPr>
              <w:jc w:val="both"/>
              <w:rPr>
                <w:sz w:val="26"/>
                <w:szCs w:val="26"/>
              </w:rPr>
            </w:pPr>
          </w:p>
        </w:tc>
        <w:tc>
          <w:tcPr>
            <w:tcW w:w="709" w:type="dxa"/>
            <w:tcBorders>
              <w:top w:val="nil"/>
              <w:left w:val="nil"/>
              <w:bottom w:val="nil"/>
              <w:right w:val="nil"/>
            </w:tcBorders>
          </w:tcPr>
          <w:p w14:paraId="00CAF4DB" w14:textId="77777777" w:rsidR="00307B43" w:rsidRPr="00887F41" w:rsidRDefault="00307B43" w:rsidP="008A7259">
            <w:pPr>
              <w:rPr>
                <w:b/>
                <w:sz w:val="26"/>
                <w:szCs w:val="26"/>
              </w:rPr>
            </w:pPr>
            <w:r w:rsidRPr="00887F41">
              <w:rPr>
                <w:b/>
                <w:sz w:val="26"/>
                <w:szCs w:val="26"/>
              </w:rPr>
              <w:t>Nr.</w:t>
            </w:r>
          </w:p>
        </w:tc>
        <w:tc>
          <w:tcPr>
            <w:tcW w:w="2160" w:type="dxa"/>
            <w:tcBorders>
              <w:top w:val="nil"/>
              <w:left w:val="nil"/>
              <w:bottom w:val="single" w:sz="4" w:space="0" w:color="auto"/>
              <w:right w:val="nil"/>
            </w:tcBorders>
          </w:tcPr>
          <w:p w14:paraId="052034F4" w14:textId="77777777" w:rsidR="00307B43" w:rsidRPr="00887F41" w:rsidRDefault="00307B43" w:rsidP="008A7259">
            <w:pPr>
              <w:ind w:right="-101"/>
              <w:jc w:val="right"/>
              <w:rPr>
                <w:b/>
                <w:sz w:val="26"/>
                <w:szCs w:val="26"/>
              </w:rPr>
            </w:pPr>
          </w:p>
        </w:tc>
      </w:tr>
    </w:tbl>
    <w:p w14:paraId="66456D5D" w14:textId="77777777" w:rsidR="00307B43" w:rsidRPr="00887F41" w:rsidRDefault="00307B43" w:rsidP="00307B43">
      <w:pPr>
        <w:rPr>
          <w:sz w:val="2"/>
          <w:szCs w:val="2"/>
        </w:rPr>
      </w:pPr>
    </w:p>
    <w:p w14:paraId="108168B2" w14:textId="77777777" w:rsidR="00307B43" w:rsidRPr="00887F41" w:rsidRDefault="00307B43" w:rsidP="00307B43">
      <w:pPr>
        <w:rPr>
          <w:sz w:val="2"/>
          <w:szCs w:val="2"/>
        </w:rPr>
      </w:pPr>
    </w:p>
    <w:tbl>
      <w:tblPr>
        <w:tblW w:w="0" w:type="auto"/>
        <w:tblLook w:val="0000" w:firstRow="0" w:lastRow="0" w:firstColumn="0" w:lastColumn="0" w:noHBand="0" w:noVBand="0"/>
      </w:tblPr>
      <w:tblGrid>
        <w:gridCol w:w="4651"/>
        <w:gridCol w:w="4703"/>
      </w:tblGrid>
      <w:tr w:rsidR="00307B43" w:rsidRPr="00887F41" w14:paraId="12C68927" w14:textId="77777777" w:rsidTr="008A7259">
        <w:tc>
          <w:tcPr>
            <w:tcW w:w="4651" w:type="dxa"/>
          </w:tcPr>
          <w:p w14:paraId="4F9A3B52" w14:textId="77777777" w:rsidR="00307B43" w:rsidRPr="00887F41" w:rsidRDefault="00307B43" w:rsidP="008A7259">
            <w:pPr>
              <w:ind w:left="-105"/>
              <w:rPr>
                <w:sz w:val="26"/>
                <w:szCs w:val="26"/>
              </w:rPr>
            </w:pPr>
          </w:p>
        </w:tc>
        <w:tc>
          <w:tcPr>
            <w:tcW w:w="4703" w:type="dxa"/>
          </w:tcPr>
          <w:p w14:paraId="6AE29DA4" w14:textId="77777777" w:rsidR="00307B43" w:rsidRPr="00887F41" w:rsidRDefault="00307B43" w:rsidP="008A7259">
            <w:pPr>
              <w:ind w:right="-116"/>
              <w:jc w:val="right"/>
              <w:rPr>
                <w:sz w:val="26"/>
                <w:szCs w:val="26"/>
              </w:rPr>
            </w:pPr>
            <w:r w:rsidRPr="00887F41">
              <w:rPr>
                <w:sz w:val="26"/>
                <w:szCs w:val="26"/>
              </w:rPr>
              <w:t>(protokols Nr. , . punkts)</w:t>
            </w:r>
          </w:p>
        </w:tc>
      </w:tr>
    </w:tbl>
    <w:p w14:paraId="65885849" w14:textId="77777777" w:rsidR="00307B43" w:rsidRPr="00887F41" w:rsidRDefault="00307B43" w:rsidP="00307B43">
      <w:pPr>
        <w:jc w:val="both"/>
        <w:rPr>
          <w:sz w:val="26"/>
          <w:szCs w:val="26"/>
        </w:rPr>
      </w:pPr>
    </w:p>
    <w:p w14:paraId="3AAFCE6C" w14:textId="0EB299D8" w:rsidR="00307B43" w:rsidRPr="00887F41" w:rsidRDefault="00307B43" w:rsidP="00887F41">
      <w:pPr>
        <w:overflowPunct w:val="0"/>
        <w:autoSpaceDE w:val="0"/>
        <w:autoSpaceDN w:val="0"/>
        <w:adjustRightInd w:val="0"/>
        <w:jc w:val="center"/>
        <w:textAlignment w:val="baseline"/>
        <w:rPr>
          <w:b/>
          <w:bCs/>
        </w:rPr>
      </w:pPr>
      <w:r w:rsidRPr="00887F41">
        <w:rPr>
          <w:b/>
          <w:bCs/>
        </w:rPr>
        <w:t>Jūrmalas valstspilsētas pašvaldības līdzdalības budžeta nolikums</w:t>
      </w:r>
    </w:p>
    <w:p w14:paraId="058EE047" w14:textId="77777777" w:rsidR="00307B43" w:rsidRPr="00887F41" w:rsidRDefault="00307B43" w:rsidP="00887F41">
      <w:pPr>
        <w:overflowPunct w:val="0"/>
        <w:autoSpaceDE w:val="0"/>
        <w:autoSpaceDN w:val="0"/>
        <w:adjustRightInd w:val="0"/>
        <w:jc w:val="both"/>
        <w:textAlignment w:val="baseline"/>
      </w:pPr>
    </w:p>
    <w:tbl>
      <w:tblPr>
        <w:tblW w:w="0" w:type="auto"/>
        <w:tblInd w:w="5353" w:type="dxa"/>
        <w:tblLook w:val="04A0" w:firstRow="1" w:lastRow="0" w:firstColumn="1" w:lastColumn="0" w:noHBand="0" w:noVBand="1"/>
      </w:tblPr>
      <w:tblGrid>
        <w:gridCol w:w="4001"/>
      </w:tblGrid>
      <w:tr w:rsidR="00307B43" w:rsidRPr="00887F41" w14:paraId="6046580A" w14:textId="77777777" w:rsidTr="008A7259">
        <w:tc>
          <w:tcPr>
            <w:tcW w:w="4001" w:type="dxa"/>
          </w:tcPr>
          <w:p w14:paraId="553EAB81" w14:textId="77777777" w:rsidR="00307B43" w:rsidRPr="00887F41" w:rsidRDefault="00307B43" w:rsidP="00887F41">
            <w:pPr>
              <w:overflowPunct w:val="0"/>
              <w:autoSpaceDE w:val="0"/>
              <w:autoSpaceDN w:val="0"/>
              <w:adjustRightInd w:val="0"/>
              <w:ind w:left="32"/>
              <w:jc w:val="both"/>
              <w:textAlignment w:val="baseline"/>
            </w:pPr>
            <w:r w:rsidRPr="00887F41">
              <w:t>Izdoti saskaņā ar Pašvaldību likuma 61. pantu</w:t>
            </w:r>
          </w:p>
        </w:tc>
      </w:tr>
    </w:tbl>
    <w:p w14:paraId="05AC7238" w14:textId="77777777" w:rsidR="00307B43" w:rsidRPr="00887F41" w:rsidRDefault="00307B43" w:rsidP="00887F41">
      <w:pPr>
        <w:autoSpaceDN w:val="0"/>
        <w:jc w:val="both"/>
        <w:textAlignment w:val="baseline"/>
        <w:rPr>
          <w:b/>
          <w:bCs/>
        </w:rPr>
      </w:pPr>
    </w:p>
    <w:p w14:paraId="43A6881D" w14:textId="77777777" w:rsidR="00307B43" w:rsidRPr="00887F41" w:rsidRDefault="00307B43" w:rsidP="00887F41">
      <w:pPr>
        <w:numPr>
          <w:ilvl w:val="0"/>
          <w:numId w:val="9"/>
        </w:numPr>
        <w:autoSpaceDN w:val="0"/>
        <w:ind w:left="0" w:firstLine="0"/>
        <w:jc w:val="center"/>
        <w:textAlignment w:val="baseline"/>
        <w:rPr>
          <w:b/>
          <w:bCs/>
        </w:rPr>
      </w:pPr>
      <w:r w:rsidRPr="00887F41">
        <w:rPr>
          <w:b/>
          <w:bCs/>
        </w:rPr>
        <w:t>Vispārīgie jautājumi</w:t>
      </w:r>
    </w:p>
    <w:p w14:paraId="66C09C18" w14:textId="77777777" w:rsidR="00307B43" w:rsidRPr="00887F41" w:rsidRDefault="00307B43" w:rsidP="00887F41">
      <w:pPr>
        <w:pStyle w:val="ListParagraph"/>
        <w:numPr>
          <w:ilvl w:val="0"/>
          <w:numId w:val="1"/>
        </w:numPr>
        <w:autoSpaceDN w:val="0"/>
        <w:spacing w:after="0" w:line="240" w:lineRule="auto"/>
        <w:ind w:left="0"/>
        <w:jc w:val="both"/>
        <w:textAlignment w:val="baseline"/>
        <w:rPr>
          <w:rFonts w:ascii="Times New Roman" w:hAnsi="Times New Roman" w:cs="Times New Roman"/>
          <w:sz w:val="24"/>
          <w:szCs w:val="24"/>
        </w:rPr>
      </w:pPr>
      <w:r w:rsidRPr="00887F41">
        <w:rPr>
          <w:rFonts w:ascii="Times New Roman" w:eastAsia="Times New Roman" w:hAnsi="Times New Roman" w:cs="Times New Roman"/>
          <w:sz w:val="24"/>
          <w:szCs w:val="24"/>
        </w:rPr>
        <w:t>Saistošie noteikumi (turpmāk – Nolikums) nosaka kārtību, kādā Jūrmalas valstspilsētas pašvaldība (turpmāk – Pašvaldība) organizē līdzdalības budžeta projektu konkursu (turpmāk – Konkurss) un piešķir finansējumu sabiedrības ierosināto pilsētas teritorijas attīstības projektu ideju (turpmāk – Projekti) īstenošanai Pašvaldības administratīvajā teritorijā, kā arī kārtību kādā notiek Projektu iesniegšana, vērtēšana un īstenošana.</w:t>
      </w:r>
    </w:p>
    <w:p w14:paraId="06314394" w14:textId="77777777" w:rsidR="00307B43" w:rsidRPr="00887F41" w:rsidRDefault="00307B43" w:rsidP="00887F41">
      <w:pPr>
        <w:pStyle w:val="ListParagraph"/>
        <w:numPr>
          <w:ilvl w:val="0"/>
          <w:numId w:val="1"/>
        </w:numPr>
        <w:autoSpaceDN w:val="0"/>
        <w:spacing w:after="0" w:line="240" w:lineRule="auto"/>
        <w:ind w:left="0"/>
        <w:jc w:val="both"/>
        <w:textAlignment w:val="baseline"/>
        <w:rPr>
          <w:rFonts w:ascii="Times New Roman" w:hAnsi="Times New Roman" w:cs="Times New Roman"/>
          <w:sz w:val="24"/>
          <w:szCs w:val="24"/>
        </w:rPr>
      </w:pPr>
      <w:r w:rsidRPr="00887F41">
        <w:rPr>
          <w:rFonts w:ascii="Times New Roman" w:eastAsia="Times New Roman" w:hAnsi="Times New Roman" w:cs="Times New Roman"/>
          <w:sz w:val="24"/>
          <w:szCs w:val="24"/>
          <w:lang w:eastAsia="lv-LV"/>
        </w:rPr>
        <w:t>Konkursu izsludina un organizē, kā arī sabiedrības līdzdalības budžeta ieviešanas procesu un Projektu īstenošanas uzraudzību nodrošina Jūrmalas valstspilsētas administrācija (turpmāk - Centrālā administrācija).</w:t>
      </w:r>
    </w:p>
    <w:p w14:paraId="2AFA25BC" w14:textId="77777777" w:rsidR="00307B43" w:rsidRPr="00887F41" w:rsidRDefault="00307B43" w:rsidP="00887F41">
      <w:pPr>
        <w:pStyle w:val="ListParagraph"/>
        <w:numPr>
          <w:ilvl w:val="0"/>
          <w:numId w:val="1"/>
        </w:numPr>
        <w:autoSpaceDN w:val="0"/>
        <w:spacing w:after="0" w:line="240" w:lineRule="auto"/>
        <w:ind w:left="0"/>
        <w:jc w:val="both"/>
        <w:textAlignment w:val="baseline"/>
        <w:rPr>
          <w:rFonts w:ascii="Times New Roman" w:eastAsia="Times New Roman" w:hAnsi="Times New Roman" w:cs="Times New Roman"/>
          <w:sz w:val="24"/>
          <w:szCs w:val="24"/>
          <w:lang w:eastAsia="lv-LV"/>
        </w:rPr>
      </w:pPr>
      <w:r w:rsidRPr="00887F41">
        <w:rPr>
          <w:rFonts w:ascii="Times New Roman" w:eastAsia="Times New Roman" w:hAnsi="Times New Roman" w:cs="Times New Roman"/>
          <w:sz w:val="24"/>
          <w:szCs w:val="24"/>
          <w:lang w:eastAsia="lv-LV"/>
        </w:rPr>
        <w:t>Konkursa mērķis ir veicināt Pašvaldības administratīvās teritorijas iedzīvotāju (turpmāk – iedzīvotāji) iesaisti teritorijas attīstības jautājumu izlemšanā.</w:t>
      </w:r>
    </w:p>
    <w:p w14:paraId="14E0E605" w14:textId="77777777" w:rsidR="00887F41" w:rsidRPr="00887F41" w:rsidRDefault="00887F41" w:rsidP="00887F41">
      <w:pPr>
        <w:pStyle w:val="ListParagraph"/>
        <w:autoSpaceDN w:val="0"/>
        <w:spacing w:after="0" w:line="240" w:lineRule="auto"/>
        <w:ind w:left="0"/>
        <w:jc w:val="both"/>
        <w:textAlignment w:val="baseline"/>
        <w:rPr>
          <w:rFonts w:ascii="Times New Roman" w:eastAsia="Times New Roman" w:hAnsi="Times New Roman" w:cs="Times New Roman"/>
          <w:sz w:val="24"/>
          <w:szCs w:val="24"/>
          <w:lang w:eastAsia="lv-LV"/>
        </w:rPr>
      </w:pPr>
    </w:p>
    <w:p w14:paraId="59867423" w14:textId="77777777" w:rsidR="00307B43" w:rsidRPr="00887F41" w:rsidRDefault="00307B43" w:rsidP="00887F41">
      <w:pPr>
        <w:numPr>
          <w:ilvl w:val="0"/>
          <w:numId w:val="9"/>
        </w:numPr>
        <w:autoSpaceDN w:val="0"/>
        <w:ind w:left="0" w:firstLine="0"/>
        <w:jc w:val="center"/>
        <w:textAlignment w:val="baseline"/>
        <w:rPr>
          <w:b/>
          <w:bCs/>
        </w:rPr>
      </w:pPr>
      <w:r w:rsidRPr="00887F41">
        <w:rPr>
          <w:b/>
          <w:bCs/>
        </w:rPr>
        <w:t>Projektiem paredzētais finansējums un pieteikumu kritēriji</w:t>
      </w:r>
    </w:p>
    <w:p w14:paraId="16225090" w14:textId="77777777" w:rsidR="00307B43" w:rsidRPr="00887F41" w:rsidRDefault="00307B43" w:rsidP="00887F41">
      <w:pPr>
        <w:pStyle w:val="ListParagraph"/>
        <w:numPr>
          <w:ilvl w:val="0"/>
          <w:numId w:val="1"/>
        </w:numPr>
        <w:autoSpaceDN w:val="0"/>
        <w:spacing w:after="0" w:line="240" w:lineRule="auto"/>
        <w:ind w:left="0"/>
        <w:jc w:val="both"/>
        <w:textAlignment w:val="baseline"/>
        <w:rPr>
          <w:rFonts w:ascii="Times New Roman" w:eastAsia="Times New Roman" w:hAnsi="Times New Roman" w:cs="Times New Roman"/>
          <w:sz w:val="24"/>
          <w:szCs w:val="24"/>
        </w:rPr>
      </w:pPr>
      <w:r w:rsidRPr="00887F41">
        <w:rPr>
          <w:rFonts w:ascii="Times New Roman" w:eastAsia="Times New Roman" w:hAnsi="Times New Roman" w:cs="Times New Roman"/>
          <w:sz w:val="24"/>
          <w:szCs w:val="24"/>
        </w:rPr>
        <w:t>Jūrmalas dome, apstiprinot gadskārtējo Pašvaldības budžetu, apstiprina kopējā finansējuma apmēru līdzdalības budžeta Projektu īstenošanai.</w:t>
      </w:r>
    </w:p>
    <w:p w14:paraId="3D7962BA" w14:textId="77777777" w:rsidR="00307B43" w:rsidRPr="00887F41" w:rsidRDefault="00307B43" w:rsidP="00887F41">
      <w:pPr>
        <w:pStyle w:val="ListParagraph"/>
        <w:numPr>
          <w:ilvl w:val="0"/>
          <w:numId w:val="1"/>
        </w:numPr>
        <w:autoSpaceDN w:val="0"/>
        <w:spacing w:after="0" w:line="240" w:lineRule="auto"/>
        <w:ind w:left="0"/>
        <w:jc w:val="both"/>
        <w:textAlignment w:val="baseline"/>
        <w:rPr>
          <w:rFonts w:ascii="Times New Roman" w:eastAsia="Times New Roman" w:hAnsi="Times New Roman" w:cs="Times New Roman"/>
          <w:sz w:val="24"/>
          <w:szCs w:val="24"/>
        </w:rPr>
      </w:pPr>
      <w:r w:rsidRPr="00887F41">
        <w:rPr>
          <w:rFonts w:ascii="Times New Roman" w:eastAsia="Times New Roman" w:hAnsi="Times New Roman" w:cs="Times New Roman"/>
          <w:sz w:val="24"/>
          <w:szCs w:val="24"/>
        </w:rPr>
        <w:t>Līdzdalības budžeta plānošanas vienības (teritorijas), finansējuma sadalījuma nosacījumi un maksimālā finansējuma apjoms viena Projekta īstenošanai tiek noteikti  Jūrmalas valstspilsētas attīstības programmas 2023.-2029. gadam Investīciju plāna 2023.-2029. gadam pielikumā.</w:t>
      </w:r>
    </w:p>
    <w:p w14:paraId="74CD5F2C" w14:textId="2DC094AB" w:rsidR="00307B43" w:rsidRPr="00887F41" w:rsidRDefault="00307B43" w:rsidP="00887F41">
      <w:pPr>
        <w:pStyle w:val="ListParagraph"/>
        <w:numPr>
          <w:ilvl w:val="0"/>
          <w:numId w:val="1"/>
        </w:numPr>
        <w:autoSpaceDN w:val="0"/>
        <w:spacing w:after="0" w:line="240" w:lineRule="auto"/>
        <w:ind w:left="0"/>
        <w:jc w:val="both"/>
        <w:textAlignment w:val="baseline"/>
        <w:rPr>
          <w:rFonts w:ascii="Times New Roman" w:eastAsia="Times New Roman" w:hAnsi="Times New Roman" w:cs="Times New Roman"/>
          <w:sz w:val="24"/>
          <w:szCs w:val="24"/>
        </w:rPr>
      </w:pPr>
      <w:r w:rsidRPr="00887F41">
        <w:rPr>
          <w:rFonts w:ascii="Times New Roman" w:eastAsia="Times New Roman" w:hAnsi="Times New Roman" w:cs="Times New Roman"/>
          <w:sz w:val="24"/>
          <w:szCs w:val="24"/>
        </w:rPr>
        <w:t>Finansējumu piešķir Projekt</w:t>
      </w:r>
      <w:r w:rsidR="00291990" w:rsidRPr="00887F41">
        <w:rPr>
          <w:rFonts w:ascii="Times New Roman" w:eastAsia="Times New Roman" w:hAnsi="Times New Roman" w:cs="Times New Roman"/>
          <w:sz w:val="24"/>
          <w:szCs w:val="24"/>
        </w:rPr>
        <w:t>iem</w:t>
      </w:r>
      <w:r w:rsidRPr="00887F41">
        <w:rPr>
          <w:rFonts w:ascii="Times New Roman" w:eastAsia="Times New Roman" w:hAnsi="Times New Roman" w:cs="Times New Roman"/>
          <w:sz w:val="24"/>
          <w:szCs w:val="24"/>
        </w:rPr>
        <w:t xml:space="preserve">, kas atbilst Nolikumā noteiktajiem atlases kritērijiem, saņēmuši visaugstāko novērtējumu iedzīvotāju balsojuma rezultātā un </w:t>
      </w:r>
      <w:r w:rsidR="00512DFA" w:rsidRPr="00887F41">
        <w:rPr>
          <w:rFonts w:ascii="Times New Roman" w:eastAsia="Times New Roman" w:hAnsi="Times New Roman" w:cs="Times New Roman"/>
          <w:sz w:val="24"/>
          <w:szCs w:val="24"/>
        </w:rPr>
        <w:t>nepārsniedz gadskārtējā Pašvaldības budžetā līdzdalības budžetam apstiprināto kopējo finansējuma apmēru.</w:t>
      </w:r>
      <w:r w:rsidRPr="00887F41">
        <w:rPr>
          <w:rFonts w:ascii="Times New Roman" w:eastAsia="Times New Roman" w:hAnsi="Times New Roman" w:cs="Times New Roman"/>
          <w:sz w:val="24"/>
          <w:szCs w:val="24"/>
        </w:rPr>
        <w:t>.</w:t>
      </w:r>
    </w:p>
    <w:p w14:paraId="05C90084" w14:textId="77777777" w:rsidR="00307B43" w:rsidRPr="00887F41" w:rsidRDefault="00307B43" w:rsidP="00887F41">
      <w:pPr>
        <w:pStyle w:val="ListParagraph"/>
        <w:numPr>
          <w:ilvl w:val="0"/>
          <w:numId w:val="1"/>
        </w:numPr>
        <w:autoSpaceDN w:val="0"/>
        <w:spacing w:after="0" w:line="240" w:lineRule="auto"/>
        <w:ind w:left="0"/>
        <w:jc w:val="both"/>
        <w:textAlignment w:val="baseline"/>
        <w:rPr>
          <w:rFonts w:ascii="Times New Roman" w:eastAsia="Times New Roman" w:hAnsi="Times New Roman" w:cs="Times New Roman"/>
          <w:sz w:val="24"/>
          <w:szCs w:val="24"/>
        </w:rPr>
      </w:pPr>
      <w:r w:rsidRPr="00887F41">
        <w:rPr>
          <w:rFonts w:ascii="Times New Roman" w:eastAsia="Times New Roman" w:hAnsi="Times New Roman" w:cs="Times New Roman"/>
          <w:sz w:val="24"/>
          <w:szCs w:val="24"/>
        </w:rPr>
        <w:t>Iedzīvotāju balsošanai tiek virzīti Projektu pieteikumi, kas atbilst šādiem atlases kritērijiem:</w:t>
      </w:r>
    </w:p>
    <w:p w14:paraId="0B25803A" w14:textId="77777777" w:rsidR="00307B43" w:rsidRPr="00887F41" w:rsidRDefault="00307B43" w:rsidP="00887F41">
      <w:pPr>
        <w:pStyle w:val="ListParagraph"/>
        <w:numPr>
          <w:ilvl w:val="1"/>
          <w:numId w:val="10"/>
        </w:numPr>
        <w:autoSpaceDN w:val="0"/>
        <w:spacing w:after="0" w:line="240" w:lineRule="auto"/>
        <w:jc w:val="both"/>
        <w:textAlignment w:val="baseline"/>
        <w:rPr>
          <w:rFonts w:ascii="Times New Roman" w:eastAsia="Times New Roman" w:hAnsi="Times New Roman" w:cs="Times New Roman"/>
          <w:sz w:val="24"/>
          <w:szCs w:val="24"/>
        </w:rPr>
      </w:pPr>
      <w:r w:rsidRPr="00887F41">
        <w:rPr>
          <w:rFonts w:ascii="Times New Roman" w:eastAsia="Times New Roman" w:hAnsi="Times New Roman" w:cs="Times New Roman"/>
          <w:sz w:val="24"/>
          <w:szCs w:val="24"/>
        </w:rPr>
        <w:t xml:space="preserve"> Projekta rezultāts ir plaši pieejams iedzīvotājiem;</w:t>
      </w:r>
    </w:p>
    <w:p w14:paraId="38B4F45B" w14:textId="410589F7" w:rsidR="00307B43" w:rsidRPr="00887F41" w:rsidRDefault="00307B43" w:rsidP="00887F41">
      <w:pPr>
        <w:pStyle w:val="ListParagraph"/>
        <w:numPr>
          <w:ilvl w:val="1"/>
          <w:numId w:val="10"/>
        </w:numPr>
        <w:autoSpaceDN w:val="0"/>
        <w:spacing w:after="0" w:line="240" w:lineRule="auto"/>
        <w:jc w:val="both"/>
        <w:textAlignment w:val="baseline"/>
        <w:rPr>
          <w:rFonts w:ascii="Times New Roman" w:eastAsia="Times New Roman" w:hAnsi="Times New Roman" w:cs="Times New Roman"/>
          <w:sz w:val="24"/>
          <w:szCs w:val="24"/>
        </w:rPr>
      </w:pPr>
      <w:r w:rsidRPr="00887F41">
        <w:rPr>
          <w:rFonts w:ascii="Times New Roman" w:eastAsia="Times New Roman" w:hAnsi="Times New Roman" w:cs="Times New Roman"/>
          <w:sz w:val="24"/>
          <w:szCs w:val="24"/>
        </w:rPr>
        <w:t xml:space="preserve"> Projekts paredz ilglaicīgu (vismaz </w:t>
      </w:r>
      <w:r w:rsidR="006B4085" w:rsidRPr="00887F41">
        <w:rPr>
          <w:rFonts w:ascii="Times New Roman" w:eastAsia="Times New Roman" w:hAnsi="Times New Roman" w:cs="Times New Roman"/>
          <w:sz w:val="24"/>
          <w:szCs w:val="24"/>
        </w:rPr>
        <w:t>10</w:t>
      </w:r>
      <w:r w:rsidRPr="00887F41">
        <w:rPr>
          <w:rFonts w:ascii="Times New Roman" w:eastAsia="Times New Roman" w:hAnsi="Times New Roman" w:cs="Times New Roman"/>
          <w:sz w:val="24"/>
          <w:szCs w:val="24"/>
        </w:rPr>
        <w:t xml:space="preserve"> gadus) infrastruktūras uzlabošanu, nodrošinot paliekošu vērtību sabiedrībai;</w:t>
      </w:r>
    </w:p>
    <w:p w14:paraId="110F253F" w14:textId="6EB48AA5" w:rsidR="00307B43" w:rsidRPr="00887F41" w:rsidRDefault="00307B43" w:rsidP="00887F41">
      <w:pPr>
        <w:pStyle w:val="ListParagraph"/>
        <w:numPr>
          <w:ilvl w:val="1"/>
          <w:numId w:val="10"/>
        </w:numPr>
        <w:autoSpaceDN w:val="0"/>
        <w:spacing w:after="0" w:line="240" w:lineRule="auto"/>
        <w:jc w:val="both"/>
        <w:textAlignment w:val="baseline"/>
        <w:rPr>
          <w:rFonts w:ascii="Times New Roman" w:eastAsia="Times New Roman" w:hAnsi="Times New Roman" w:cs="Times New Roman"/>
          <w:sz w:val="24"/>
          <w:szCs w:val="24"/>
        </w:rPr>
      </w:pPr>
      <w:r w:rsidRPr="00887F41">
        <w:rPr>
          <w:rFonts w:ascii="Times New Roman" w:eastAsia="Times New Roman" w:hAnsi="Times New Roman" w:cs="Times New Roman"/>
          <w:sz w:val="24"/>
          <w:szCs w:val="24"/>
        </w:rPr>
        <w:t xml:space="preserve"> Projektā paredzētie ieguldījumi ir ekonomiski pamatoti un tā rezultāta ikgadējās uzturēšanas izmaksas nepārsniedz </w:t>
      </w:r>
      <w:r w:rsidR="006B4085" w:rsidRPr="00887F41">
        <w:rPr>
          <w:rFonts w:ascii="Times New Roman" w:eastAsia="Times New Roman" w:hAnsi="Times New Roman" w:cs="Times New Roman"/>
          <w:sz w:val="24"/>
          <w:szCs w:val="24"/>
        </w:rPr>
        <w:t>10</w:t>
      </w:r>
      <w:r w:rsidRPr="00887F41">
        <w:rPr>
          <w:rFonts w:ascii="Times New Roman" w:eastAsia="Times New Roman" w:hAnsi="Times New Roman" w:cs="Times New Roman"/>
          <w:sz w:val="24"/>
          <w:szCs w:val="24"/>
        </w:rPr>
        <w:t> procentus gadā no kopējā attiecīgā Projekta budžeta;</w:t>
      </w:r>
    </w:p>
    <w:p w14:paraId="0D14A1BB" w14:textId="77777777" w:rsidR="00307B43" w:rsidRPr="00887F41" w:rsidRDefault="00307B43" w:rsidP="00887F41">
      <w:pPr>
        <w:pStyle w:val="ListParagraph"/>
        <w:numPr>
          <w:ilvl w:val="1"/>
          <w:numId w:val="10"/>
        </w:numPr>
        <w:autoSpaceDN w:val="0"/>
        <w:spacing w:after="0" w:line="240" w:lineRule="auto"/>
        <w:jc w:val="both"/>
        <w:textAlignment w:val="baseline"/>
        <w:rPr>
          <w:rFonts w:ascii="Times New Roman" w:eastAsia="Times New Roman" w:hAnsi="Times New Roman" w:cs="Times New Roman"/>
          <w:sz w:val="24"/>
          <w:szCs w:val="24"/>
        </w:rPr>
      </w:pPr>
      <w:r w:rsidRPr="00887F41">
        <w:rPr>
          <w:rFonts w:ascii="Times New Roman" w:eastAsia="Times New Roman" w:hAnsi="Times New Roman" w:cs="Times New Roman"/>
          <w:sz w:val="24"/>
          <w:szCs w:val="24"/>
        </w:rPr>
        <w:t xml:space="preserve"> Projektā plānotās aktivitātes netiek finansētas no citām Pašvaldības atbalsta programmām un tās nav pretrunā ar Pašvaldības teritorijas attīstības plānošanas dokumentiem;</w:t>
      </w:r>
    </w:p>
    <w:p w14:paraId="6B8D2D1E" w14:textId="77777777" w:rsidR="00307B43" w:rsidRPr="00887F41" w:rsidRDefault="00307B43" w:rsidP="00887F41">
      <w:pPr>
        <w:pStyle w:val="ListParagraph"/>
        <w:numPr>
          <w:ilvl w:val="1"/>
          <w:numId w:val="10"/>
        </w:numPr>
        <w:autoSpaceDN w:val="0"/>
        <w:spacing w:after="0" w:line="240" w:lineRule="auto"/>
        <w:jc w:val="both"/>
        <w:textAlignment w:val="baseline"/>
        <w:rPr>
          <w:rFonts w:ascii="Times New Roman" w:eastAsia="Times New Roman" w:hAnsi="Times New Roman" w:cs="Times New Roman"/>
          <w:sz w:val="24"/>
          <w:szCs w:val="24"/>
        </w:rPr>
      </w:pPr>
      <w:r w:rsidRPr="00887F41">
        <w:rPr>
          <w:rFonts w:ascii="Times New Roman" w:eastAsia="Times New Roman" w:hAnsi="Times New Roman" w:cs="Times New Roman"/>
          <w:sz w:val="24"/>
          <w:szCs w:val="24"/>
        </w:rPr>
        <w:t xml:space="preserve"> Projektā tiek paredzēts ieguldījums Pašvaldības administratīvajā teritorijā. Ja attiecīgā īpašuma  īpašnieks nav Pašvaldība, ir saņemams īpašnieka saskaņojums Projekta īstenošanai;</w:t>
      </w:r>
    </w:p>
    <w:p w14:paraId="2208BBDB" w14:textId="77777777" w:rsidR="00307B43" w:rsidRPr="00887F41" w:rsidRDefault="00307B43" w:rsidP="00887F41">
      <w:pPr>
        <w:pStyle w:val="ListParagraph"/>
        <w:numPr>
          <w:ilvl w:val="1"/>
          <w:numId w:val="10"/>
        </w:numPr>
        <w:autoSpaceDN w:val="0"/>
        <w:spacing w:after="0" w:line="240" w:lineRule="auto"/>
        <w:jc w:val="both"/>
        <w:textAlignment w:val="baseline"/>
        <w:rPr>
          <w:rFonts w:ascii="Times New Roman" w:eastAsia="Times New Roman" w:hAnsi="Times New Roman" w:cs="Times New Roman"/>
          <w:sz w:val="24"/>
          <w:szCs w:val="24"/>
        </w:rPr>
      </w:pPr>
      <w:r w:rsidRPr="00887F41">
        <w:rPr>
          <w:rFonts w:ascii="Times New Roman" w:eastAsia="Times New Roman" w:hAnsi="Times New Roman" w:cs="Times New Roman"/>
          <w:sz w:val="24"/>
          <w:szCs w:val="24"/>
        </w:rPr>
        <w:lastRenderedPageBreak/>
        <w:t xml:space="preserve"> Projektam nav komerciāls, reliģisks vai politisks raksturs.</w:t>
      </w:r>
    </w:p>
    <w:p w14:paraId="441B8006" w14:textId="77777777" w:rsidR="00307B43" w:rsidRPr="00887F41" w:rsidRDefault="00307B43" w:rsidP="00887F41">
      <w:pPr>
        <w:pStyle w:val="ListParagraph"/>
        <w:numPr>
          <w:ilvl w:val="0"/>
          <w:numId w:val="1"/>
        </w:numPr>
        <w:autoSpaceDN w:val="0"/>
        <w:spacing w:after="0" w:line="240" w:lineRule="auto"/>
        <w:ind w:left="0"/>
        <w:jc w:val="both"/>
        <w:textAlignment w:val="baseline"/>
        <w:rPr>
          <w:rFonts w:ascii="Times New Roman" w:eastAsia="Times New Roman" w:hAnsi="Times New Roman" w:cs="Times New Roman"/>
          <w:sz w:val="24"/>
          <w:szCs w:val="24"/>
        </w:rPr>
      </w:pPr>
      <w:r w:rsidRPr="00887F41">
        <w:rPr>
          <w:rFonts w:ascii="Times New Roman" w:eastAsia="Times New Roman" w:hAnsi="Times New Roman" w:cs="Times New Roman"/>
          <w:sz w:val="24"/>
          <w:szCs w:val="24"/>
        </w:rPr>
        <w:t>Iedzīvotāju balsošanai netiek virzīti Projekta pieteikumi, ja:</w:t>
      </w:r>
    </w:p>
    <w:p w14:paraId="6E0B3A3F" w14:textId="77777777" w:rsidR="00307B43" w:rsidRPr="00887F41" w:rsidRDefault="00307B43" w:rsidP="00887F41">
      <w:pPr>
        <w:pStyle w:val="ListParagraph"/>
        <w:numPr>
          <w:ilvl w:val="1"/>
          <w:numId w:val="11"/>
        </w:numPr>
        <w:autoSpaceDN w:val="0"/>
        <w:spacing w:after="0" w:line="240" w:lineRule="auto"/>
        <w:jc w:val="both"/>
        <w:textAlignment w:val="baseline"/>
        <w:rPr>
          <w:rFonts w:ascii="Times New Roman" w:eastAsia="Times New Roman" w:hAnsi="Times New Roman" w:cs="Times New Roman"/>
          <w:sz w:val="24"/>
          <w:szCs w:val="24"/>
        </w:rPr>
      </w:pPr>
      <w:r w:rsidRPr="00887F41">
        <w:rPr>
          <w:rFonts w:ascii="Times New Roman" w:eastAsia="Times New Roman" w:hAnsi="Times New Roman" w:cs="Times New Roman"/>
          <w:sz w:val="24"/>
          <w:szCs w:val="24"/>
        </w:rPr>
        <w:t xml:space="preserve"> Projekta īstenošanu Pašvaldība jau ir uzsākusi;</w:t>
      </w:r>
    </w:p>
    <w:p w14:paraId="3FC67B72" w14:textId="77777777" w:rsidR="00307B43" w:rsidRPr="00887F41" w:rsidRDefault="00307B43" w:rsidP="00887F41">
      <w:pPr>
        <w:pStyle w:val="ListParagraph"/>
        <w:numPr>
          <w:ilvl w:val="1"/>
          <w:numId w:val="11"/>
        </w:numPr>
        <w:autoSpaceDN w:val="0"/>
        <w:spacing w:after="0" w:line="240" w:lineRule="auto"/>
        <w:jc w:val="both"/>
        <w:textAlignment w:val="baseline"/>
        <w:rPr>
          <w:rFonts w:ascii="Times New Roman" w:eastAsia="Times New Roman" w:hAnsi="Times New Roman" w:cs="Times New Roman"/>
          <w:sz w:val="24"/>
          <w:szCs w:val="24"/>
        </w:rPr>
      </w:pPr>
      <w:r w:rsidRPr="00887F41">
        <w:rPr>
          <w:rFonts w:ascii="Times New Roman" w:eastAsia="Times New Roman" w:hAnsi="Times New Roman" w:cs="Times New Roman"/>
          <w:sz w:val="24"/>
          <w:szCs w:val="24"/>
        </w:rPr>
        <w:t xml:space="preserve"> Projekta īstenošana paredzēta Pašvaldības īpašumā, kam noteikts vai tiek plānots cits izmantošanas veids.</w:t>
      </w:r>
    </w:p>
    <w:p w14:paraId="69D0DA14" w14:textId="77777777" w:rsidR="00887F41" w:rsidRPr="00887F41" w:rsidRDefault="00887F41" w:rsidP="00887F41">
      <w:pPr>
        <w:autoSpaceDN w:val="0"/>
        <w:jc w:val="both"/>
        <w:textAlignment w:val="baseline"/>
      </w:pPr>
    </w:p>
    <w:p w14:paraId="3C7AA84B" w14:textId="77777777" w:rsidR="00307B43" w:rsidRPr="00887F41" w:rsidRDefault="00307B43" w:rsidP="00887F41">
      <w:pPr>
        <w:numPr>
          <w:ilvl w:val="0"/>
          <w:numId w:val="9"/>
        </w:numPr>
        <w:autoSpaceDN w:val="0"/>
        <w:ind w:left="0" w:firstLine="0"/>
        <w:jc w:val="center"/>
        <w:textAlignment w:val="baseline"/>
        <w:rPr>
          <w:b/>
          <w:bCs/>
        </w:rPr>
      </w:pPr>
      <w:r w:rsidRPr="00887F41">
        <w:rPr>
          <w:b/>
          <w:bCs/>
        </w:rPr>
        <w:t>Projektu pieteikumu iesniegšanas kārtība un saturs</w:t>
      </w:r>
    </w:p>
    <w:p w14:paraId="489723F5" w14:textId="77777777" w:rsidR="00307B43" w:rsidRPr="00887F41" w:rsidRDefault="00307B43" w:rsidP="00887F41">
      <w:pPr>
        <w:pStyle w:val="ListParagraph"/>
        <w:numPr>
          <w:ilvl w:val="0"/>
          <w:numId w:val="1"/>
        </w:numPr>
        <w:autoSpaceDN w:val="0"/>
        <w:spacing w:after="0" w:line="240" w:lineRule="auto"/>
        <w:ind w:left="0"/>
        <w:jc w:val="both"/>
        <w:textAlignment w:val="baseline"/>
        <w:rPr>
          <w:rFonts w:ascii="Times New Roman" w:eastAsia="Times New Roman" w:hAnsi="Times New Roman" w:cs="Times New Roman"/>
          <w:sz w:val="24"/>
          <w:szCs w:val="24"/>
        </w:rPr>
      </w:pPr>
      <w:r w:rsidRPr="00887F41">
        <w:rPr>
          <w:rFonts w:ascii="Times New Roman" w:eastAsia="Times New Roman" w:hAnsi="Times New Roman" w:cs="Times New Roman"/>
          <w:sz w:val="24"/>
          <w:szCs w:val="24"/>
        </w:rPr>
        <w:t>Paziņojumu par Konkursa izsludināšanu publicē Pašvaldības oficiālajā tīmekļvietnē www.jurmala.lv, Pašvaldības informatīvajā izdevumā un Valsts vienotajā ģeotelpiskās informācijas portālā www.geolatvija.lv sadaļā “Līdzdalības budžets” (turpmāk – portāls www.geolatvija.lv), norādot:</w:t>
      </w:r>
    </w:p>
    <w:p w14:paraId="694B3841" w14:textId="77777777" w:rsidR="00307B43" w:rsidRPr="00887F41" w:rsidRDefault="00307B43" w:rsidP="00887F41">
      <w:pPr>
        <w:pStyle w:val="ListParagraph"/>
        <w:numPr>
          <w:ilvl w:val="1"/>
          <w:numId w:val="12"/>
        </w:numPr>
        <w:autoSpaceDN w:val="0"/>
        <w:spacing w:after="0" w:line="240" w:lineRule="auto"/>
        <w:jc w:val="both"/>
        <w:textAlignment w:val="baseline"/>
        <w:rPr>
          <w:rFonts w:ascii="Times New Roman" w:eastAsia="Times New Roman" w:hAnsi="Times New Roman" w:cs="Times New Roman"/>
          <w:sz w:val="24"/>
          <w:szCs w:val="24"/>
        </w:rPr>
      </w:pPr>
      <w:r w:rsidRPr="00887F41">
        <w:rPr>
          <w:rFonts w:ascii="Times New Roman" w:eastAsia="Times New Roman" w:hAnsi="Times New Roman" w:cs="Times New Roman"/>
          <w:sz w:val="24"/>
          <w:szCs w:val="24"/>
        </w:rPr>
        <w:t xml:space="preserve"> Projekta pieteikuma iesniegšanas vietu, veidu un formu;</w:t>
      </w:r>
    </w:p>
    <w:p w14:paraId="05BA160B" w14:textId="77777777" w:rsidR="00307B43" w:rsidRPr="00887F41" w:rsidRDefault="00307B43" w:rsidP="00887F41">
      <w:pPr>
        <w:pStyle w:val="ListParagraph"/>
        <w:numPr>
          <w:ilvl w:val="1"/>
          <w:numId w:val="12"/>
        </w:numPr>
        <w:autoSpaceDN w:val="0"/>
        <w:spacing w:after="0" w:line="240" w:lineRule="auto"/>
        <w:jc w:val="both"/>
        <w:textAlignment w:val="baseline"/>
        <w:rPr>
          <w:rFonts w:ascii="Times New Roman" w:eastAsia="Times New Roman" w:hAnsi="Times New Roman" w:cs="Times New Roman"/>
          <w:sz w:val="24"/>
          <w:szCs w:val="24"/>
        </w:rPr>
      </w:pPr>
      <w:r w:rsidRPr="00887F41">
        <w:rPr>
          <w:rFonts w:ascii="Times New Roman" w:eastAsia="Times New Roman" w:hAnsi="Times New Roman" w:cs="Times New Roman"/>
          <w:sz w:val="24"/>
          <w:szCs w:val="24"/>
        </w:rPr>
        <w:t xml:space="preserve"> Projekta pieteikuma iesniegšanas termiņu, ne mazāku par 30 dienām;</w:t>
      </w:r>
    </w:p>
    <w:p w14:paraId="4EEC6436" w14:textId="77777777" w:rsidR="00307B43" w:rsidRPr="00887F41" w:rsidRDefault="00307B43" w:rsidP="00887F41">
      <w:pPr>
        <w:pStyle w:val="ListParagraph"/>
        <w:numPr>
          <w:ilvl w:val="1"/>
          <w:numId w:val="12"/>
        </w:numPr>
        <w:autoSpaceDN w:val="0"/>
        <w:spacing w:after="0" w:line="240" w:lineRule="auto"/>
        <w:jc w:val="both"/>
        <w:textAlignment w:val="baseline"/>
        <w:rPr>
          <w:rFonts w:ascii="Times New Roman" w:eastAsia="Times New Roman" w:hAnsi="Times New Roman" w:cs="Times New Roman"/>
          <w:sz w:val="24"/>
          <w:szCs w:val="24"/>
        </w:rPr>
      </w:pPr>
      <w:r w:rsidRPr="00887F41">
        <w:rPr>
          <w:rFonts w:ascii="Times New Roman" w:hAnsi="Times New Roman" w:cs="Times New Roman"/>
          <w:sz w:val="24"/>
          <w:szCs w:val="24"/>
        </w:rPr>
        <w:t xml:space="preserve"> kontaktpersonu papildu informācijas saņemšanai;</w:t>
      </w:r>
    </w:p>
    <w:p w14:paraId="5DCD38A4" w14:textId="77777777" w:rsidR="00307B43" w:rsidRPr="00887F41" w:rsidRDefault="00307B43" w:rsidP="00887F41">
      <w:pPr>
        <w:pStyle w:val="ListParagraph"/>
        <w:numPr>
          <w:ilvl w:val="1"/>
          <w:numId w:val="12"/>
        </w:numPr>
        <w:autoSpaceDN w:val="0"/>
        <w:spacing w:after="0" w:line="240" w:lineRule="auto"/>
        <w:jc w:val="both"/>
        <w:textAlignment w:val="baseline"/>
        <w:rPr>
          <w:rFonts w:ascii="Times New Roman" w:eastAsia="Times New Roman" w:hAnsi="Times New Roman" w:cs="Times New Roman"/>
          <w:sz w:val="24"/>
          <w:szCs w:val="24"/>
        </w:rPr>
      </w:pPr>
      <w:r w:rsidRPr="00887F41">
        <w:rPr>
          <w:rFonts w:ascii="Times New Roman" w:hAnsi="Times New Roman" w:cs="Times New Roman"/>
          <w:sz w:val="24"/>
          <w:szCs w:val="24"/>
        </w:rPr>
        <w:t xml:space="preserve"> citu informāciju (ja attiecināms).</w:t>
      </w:r>
    </w:p>
    <w:p w14:paraId="2502E14B" w14:textId="77777777" w:rsidR="00307B43" w:rsidRPr="00887F41" w:rsidRDefault="00307B43" w:rsidP="00887F41">
      <w:pPr>
        <w:pStyle w:val="ListParagraph"/>
        <w:numPr>
          <w:ilvl w:val="0"/>
          <w:numId w:val="1"/>
        </w:numPr>
        <w:autoSpaceDN w:val="0"/>
        <w:spacing w:after="0" w:line="240" w:lineRule="auto"/>
        <w:ind w:left="0"/>
        <w:jc w:val="both"/>
        <w:textAlignment w:val="baseline"/>
        <w:rPr>
          <w:rFonts w:ascii="Times New Roman" w:eastAsia="Times New Roman" w:hAnsi="Times New Roman" w:cs="Times New Roman"/>
          <w:sz w:val="24"/>
          <w:szCs w:val="24"/>
        </w:rPr>
      </w:pPr>
      <w:r w:rsidRPr="00887F41">
        <w:rPr>
          <w:rFonts w:ascii="Times New Roman" w:eastAsia="Times New Roman" w:hAnsi="Times New Roman" w:cs="Times New Roman"/>
          <w:sz w:val="24"/>
          <w:szCs w:val="24"/>
        </w:rPr>
        <w:t>Projekta pieteikuma iesniedzējs (turpmāk - Iesniedzējs) var būt jebkura fiziska persona, kas ir sasniegusi vismaz 16 gadu vecumu, biedrība vai nodibinājums, kurā nav Pašvaldības dalības.</w:t>
      </w:r>
    </w:p>
    <w:p w14:paraId="7A89BB6E" w14:textId="77777777" w:rsidR="00307B43" w:rsidRPr="00887F41" w:rsidRDefault="00307B43" w:rsidP="00887F41">
      <w:pPr>
        <w:pStyle w:val="ListParagraph"/>
        <w:numPr>
          <w:ilvl w:val="0"/>
          <w:numId w:val="1"/>
        </w:numPr>
        <w:autoSpaceDN w:val="0"/>
        <w:spacing w:after="0" w:line="240" w:lineRule="auto"/>
        <w:ind w:left="0"/>
        <w:jc w:val="both"/>
        <w:textAlignment w:val="baseline"/>
        <w:rPr>
          <w:rFonts w:ascii="Times New Roman" w:eastAsia="Times New Roman" w:hAnsi="Times New Roman" w:cs="Times New Roman"/>
          <w:sz w:val="24"/>
          <w:szCs w:val="24"/>
        </w:rPr>
      </w:pPr>
      <w:r w:rsidRPr="00887F41">
        <w:rPr>
          <w:rFonts w:ascii="Times New Roman" w:eastAsia="Times New Roman" w:hAnsi="Times New Roman" w:cs="Times New Roman"/>
          <w:sz w:val="24"/>
          <w:szCs w:val="24"/>
        </w:rPr>
        <w:t>Jautājumus Pašvaldībai var uzdod ne vēlāk kā piecas darba dienas pirms Projekta pieteikuma iesniegšanas termiņa beigām.</w:t>
      </w:r>
    </w:p>
    <w:p w14:paraId="10E86C37" w14:textId="77777777" w:rsidR="00307B43" w:rsidRPr="00887F41" w:rsidRDefault="00307B43" w:rsidP="00887F41">
      <w:pPr>
        <w:pStyle w:val="ListParagraph"/>
        <w:numPr>
          <w:ilvl w:val="0"/>
          <w:numId w:val="1"/>
        </w:numPr>
        <w:autoSpaceDN w:val="0"/>
        <w:spacing w:after="0" w:line="240" w:lineRule="auto"/>
        <w:ind w:left="0"/>
        <w:jc w:val="both"/>
        <w:textAlignment w:val="baseline"/>
        <w:rPr>
          <w:rFonts w:ascii="Times New Roman" w:eastAsia="Times New Roman" w:hAnsi="Times New Roman" w:cs="Times New Roman"/>
          <w:sz w:val="24"/>
          <w:szCs w:val="24"/>
        </w:rPr>
      </w:pPr>
      <w:r w:rsidRPr="00887F41">
        <w:rPr>
          <w:rFonts w:ascii="Times New Roman" w:hAnsi="Times New Roman" w:cs="Times New Roman"/>
          <w:sz w:val="24"/>
          <w:szCs w:val="24"/>
        </w:rPr>
        <w:t>Iesniedzējs konkursam var iesniegt neierobežotu skaitu Projekta  pieteikumu.</w:t>
      </w:r>
    </w:p>
    <w:p w14:paraId="3F8C3A32" w14:textId="75021A71" w:rsidR="00307B43" w:rsidRPr="00887F41" w:rsidRDefault="00307B43" w:rsidP="00887F41">
      <w:pPr>
        <w:pStyle w:val="ListParagraph"/>
        <w:numPr>
          <w:ilvl w:val="0"/>
          <w:numId w:val="1"/>
        </w:numPr>
        <w:autoSpaceDN w:val="0"/>
        <w:spacing w:after="0" w:line="240" w:lineRule="auto"/>
        <w:ind w:left="0"/>
        <w:jc w:val="both"/>
        <w:textAlignment w:val="baseline"/>
        <w:rPr>
          <w:rFonts w:ascii="Times New Roman" w:hAnsi="Times New Roman" w:cs="Times New Roman"/>
          <w:sz w:val="24"/>
          <w:szCs w:val="24"/>
        </w:rPr>
      </w:pPr>
      <w:r w:rsidRPr="00887F41">
        <w:rPr>
          <w:rFonts w:ascii="Times New Roman" w:hAnsi="Times New Roman" w:cs="Times New Roman"/>
          <w:sz w:val="24"/>
          <w:szCs w:val="24"/>
        </w:rPr>
        <w:t>Projekta pieteikums</w:t>
      </w:r>
      <w:r w:rsidR="00A06666" w:rsidRPr="00887F41">
        <w:rPr>
          <w:rFonts w:ascii="Times New Roman" w:hAnsi="Times New Roman" w:cs="Times New Roman"/>
          <w:sz w:val="24"/>
          <w:szCs w:val="24"/>
        </w:rPr>
        <w:t xml:space="preserve"> </w:t>
      </w:r>
      <w:r w:rsidRPr="00887F41">
        <w:rPr>
          <w:rFonts w:ascii="Times New Roman" w:hAnsi="Times New Roman" w:cs="Times New Roman"/>
          <w:sz w:val="24"/>
          <w:szCs w:val="24"/>
        </w:rPr>
        <w:t xml:space="preserve"> sagatavojams datorrakstā, valsts valodā un iesniedzams portālā www.geolatvija.lv, kur tiek norādīta</w:t>
      </w:r>
      <w:r w:rsidR="00F84029" w:rsidRPr="00887F41">
        <w:rPr>
          <w:rFonts w:ascii="Times New Roman" w:hAnsi="Times New Roman" w:cs="Times New Roman"/>
          <w:sz w:val="24"/>
          <w:szCs w:val="24"/>
        </w:rPr>
        <w:t xml:space="preserve"> (1. pielikums)</w:t>
      </w:r>
      <w:r w:rsidR="00A06666" w:rsidRPr="00887F41">
        <w:rPr>
          <w:rFonts w:ascii="Times New Roman" w:hAnsi="Times New Roman" w:cs="Times New Roman"/>
          <w:sz w:val="24"/>
          <w:szCs w:val="24"/>
        </w:rPr>
        <w:t>:</w:t>
      </w:r>
    </w:p>
    <w:p w14:paraId="01A15D32" w14:textId="77777777" w:rsidR="00307B43" w:rsidRPr="00887F41" w:rsidRDefault="00307B43" w:rsidP="00887F41">
      <w:pPr>
        <w:pStyle w:val="ListParagraph"/>
        <w:numPr>
          <w:ilvl w:val="1"/>
          <w:numId w:val="13"/>
        </w:numPr>
        <w:autoSpaceDN w:val="0"/>
        <w:spacing w:after="0" w:line="240" w:lineRule="auto"/>
        <w:jc w:val="both"/>
        <w:textAlignment w:val="baseline"/>
        <w:rPr>
          <w:rFonts w:ascii="Times New Roman" w:hAnsi="Times New Roman" w:cs="Times New Roman"/>
          <w:sz w:val="24"/>
          <w:szCs w:val="24"/>
        </w:rPr>
      </w:pPr>
      <w:r w:rsidRPr="00887F41">
        <w:rPr>
          <w:rFonts w:ascii="Times New Roman" w:hAnsi="Times New Roman" w:cs="Times New Roman"/>
          <w:sz w:val="24"/>
          <w:szCs w:val="24"/>
        </w:rPr>
        <w:t xml:space="preserve"> </w:t>
      </w:r>
      <w:r w:rsidRPr="00887F41">
        <w:rPr>
          <w:rFonts w:ascii="Times New Roman" w:eastAsia="Calibri" w:hAnsi="Times New Roman" w:cs="Times New Roman"/>
          <w:sz w:val="24"/>
          <w:szCs w:val="24"/>
        </w:rPr>
        <w:t>informācija par Iesniedzēju un Projektu;</w:t>
      </w:r>
    </w:p>
    <w:p w14:paraId="2680F027" w14:textId="389AB547" w:rsidR="00307B43" w:rsidRPr="00887F41" w:rsidRDefault="00307B43" w:rsidP="00887F41">
      <w:pPr>
        <w:pStyle w:val="ListParagraph"/>
        <w:numPr>
          <w:ilvl w:val="1"/>
          <w:numId w:val="13"/>
        </w:numPr>
        <w:autoSpaceDN w:val="0"/>
        <w:spacing w:after="0" w:line="240" w:lineRule="auto"/>
        <w:jc w:val="both"/>
        <w:textAlignment w:val="baseline"/>
        <w:rPr>
          <w:rFonts w:ascii="Times New Roman" w:hAnsi="Times New Roman" w:cs="Times New Roman"/>
          <w:sz w:val="24"/>
          <w:szCs w:val="24"/>
        </w:rPr>
      </w:pPr>
      <w:r w:rsidRPr="00887F41">
        <w:rPr>
          <w:rFonts w:ascii="Times New Roman" w:hAnsi="Times New Roman" w:cs="Times New Roman"/>
          <w:sz w:val="24"/>
          <w:szCs w:val="24"/>
        </w:rPr>
        <w:t xml:space="preserve"> </w:t>
      </w:r>
      <w:r w:rsidRPr="00887F41">
        <w:rPr>
          <w:rFonts w:ascii="Times New Roman" w:eastAsia="Calibri" w:hAnsi="Times New Roman" w:cs="Times New Roman"/>
          <w:sz w:val="24"/>
          <w:szCs w:val="24"/>
        </w:rPr>
        <w:t>zemes īpašnieka saskaņojums</w:t>
      </w:r>
      <w:r w:rsidR="00291990" w:rsidRPr="00887F41">
        <w:rPr>
          <w:rFonts w:ascii="Times New Roman" w:eastAsia="Calibri" w:hAnsi="Times New Roman" w:cs="Times New Roman"/>
          <w:sz w:val="24"/>
          <w:szCs w:val="24"/>
        </w:rPr>
        <w:t xml:space="preserve"> </w:t>
      </w:r>
      <w:r w:rsidRPr="00887F41">
        <w:rPr>
          <w:rFonts w:ascii="Times New Roman" w:eastAsia="Calibri" w:hAnsi="Times New Roman" w:cs="Times New Roman"/>
          <w:sz w:val="24"/>
          <w:szCs w:val="24"/>
        </w:rPr>
        <w:t>un apņemšanās slēgt zemes nomas/apsaimniekošanas līgumu uz laiku, kas sakrīt ar infrastruktūras amortizācijas periodu</w:t>
      </w:r>
      <w:r w:rsidR="00291990" w:rsidRPr="00887F41">
        <w:rPr>
          <w:rFonts w:ascii="Times New Roman" w:eastAsia="Calibri" w:hAnsi="Times New Roman" w:cs="Times New Roman"/>
          <w:sz w:val="24"/>
          <w:szCs w:val="24"/>
        </w:rPr>
        <w:t>, ja Projekts paredz ieguldījumu citai personai piederošā īpašumā</w:t>
      </w:r>
      <w:r w:rsidR="00F84029" w:rsidRPr="00887F41">
        <w:rPr>
          <w:rFonts w:ascii="Times New Roman" w:eastAsia="Calibri" w:hAnsi="Times New Roman" w:cs="Times New Roman"/>
          <w:sz w:val="24"/>
          <w:szCs w:val="24"/>
        </w:rPr>
        <w:t xml:space="preserve"> (2. pielikums)</w:t>
      </w:r>
      <w:r w:rsidR="00291990" w:rsidRPr="00887F41">
        <w:rPr>
          <w:rFonts w:ascii="Times New Roman" w:eastAsia="Calibri" w:hAnsi="Times New Roman" w:cs="Times New Roman"/>
          <w:sz w:val="24"/>
          <w:szCs w:val="24"/>
        </w:rPr>
        <w:t>;</w:t>
      </w:r>
    </w:p>
    <w:p w14:paraId="3B89C95B" w14:textId="77777777" w:rsidR="00307B43" w:rsidRPr="00887F41" w:rsidRDefault="00307B43" w:rsidP="00887F41">
      <w:pPr>
        <w:pStyle w:val="ListParagraph"/>
        <w:numPr>
          <w:ilvl w:val="1"/>
          <w:numId w:val="13"/>
        </w:numPr>
        <w:autoSpaceDN w:val="0"/>
        <w:spacing w:after="0" w:line="240" w:lineRule="auto"/>
        <w:jc w:val="both"/>
        <w:textAlignment w:val="baseline"/>
        <w:rPr>
          <w:rFonts w:ascii="Times New Roman" w:hAnsi="Times New Roman" w:cs="Times New Roman"/>
          <w:sz w:val="24"/>
          <w:szCs w:val="24"/>
        </w:rPr>
      </w:pPr>
      <w:r w:rsidRPr="00887F41">
        <w:rPr>
          <w:rFonts w:ascii="Times New Roman" w:hAnsi="Times New Roman" w:cs="Times New Roman"/>
          <w:sz w:val="24"/>
          <w:szCs w:val="24"/>
        </w:rPr>
        <w:t xml:space="preserve"> </w:t>
      </w:r>
      <w:r w:rsidRPr="00887F41">
        <w:rPr>
          <w:rFonts w:ascii="Times New Roman" w:eastAsia="Calibri" w:hAnsi="Times New Roman" w:cs="Times New Roman"/>
          <w:sz w:val="24"/>
          <w:szCs w:val="24"/>
        </w:rPr>
        <w:t xml:space="preserve">Projekta skice (norādāms Projekta būtiskāko elementu izvietojums zemesgabala robežu plānā vai izdrukas no tīmekļvietnes www.topografija.lv, www.kadastrs.lv vai portāla </w:t>
      </w:r>
      <w:hyperlink r:id="rId6">
        <w:r w:rsidRPr="00887F41">
          <w:rPr>
            <w:rFonts w:ascii="Times New Roman" w:eastAsia="Calibri" w:hAnsi="Times New Roman" w:cs="Times New Roman"/>
            <w:sz w:val="24"/>
            <w:szCs w:val="24"/>
          </w:rPr>
          <w:t>www.geolatvija.lv</w:t>
        </w:r>
      </w:hyperlink>
      <w:r w:rsidRPr="00887F41">
        <w:rPr>
          <w:rFonts w:ascii="Times New Roman" w:eastAsia="Calibri" w:hAnsi="Times New Roman" w:cs="Times New Roman"/>
          <w:sz w:val="24"/>
          <w:szCs w:val="24"/>
        </w:rPr>
        <w:t>);</w:t>
      </w:r>
    </w:p>
    <w:p w14:paraId="2FFE8E73" w14:textId="577249D1" w:rsidR="00307B43" w:rsidRPr="00887F41" w:rsidRDefault="00307B43" w:rsidP="00887F41">
      <w:pPr>
        <w:pStyle w:val="ListParagraph"/>
        <w:numPr>
          <w:ilvl w:val="1"/>
          <w:numId w:val="13"/>
        </w:numPr>
        <w:autoSpaceDN w:val="0"/>
        <w:spacing w:after="0" w:line="240" w:lineRule="auto"/>
        <w:jc w:val="both"/>
        <w:textAlignment w:val="baseline"/>
        <w:rPr>
          <w:rFonts w:ascii="Times New Roman" w:hAnsi="Times New Roman" w:cs="Times New Roman"/>
          <w:sz w:val="24"/>
          <w:szCs w:val="24"/>
        </w:rPr>
      </w:pPr>
      <w:r w:rsidRPr="00887F41">
        <w:rPr>
          <w:rFonts w:ascii="Times New Roman" w:hAnsi="Times New Roman" w:cs="Times New Roman"/>
          <w:sz w:val="24"/>
          <w:szCs w:val="24"/>
        </w:rPr>
        <w:t xml:space="preserve"> </w:t>
      </w:r>
      <w:r w:rsidRPr="00887F41">
        <w:rPr>
          <w:rFonts w:ascii="Times New Roman" w:eastAsia="Calibri" w:hAnsi="Times New Roman" w:cs="Times New Roman"/>
          <w:sz w:val="24"/>
          <w:szCs w:val="24"/>
        </w:rPr>
        <w:t>Projekta budžeta tāme</w:t>
      </w:r>
      <w:r w:rsidR="00A06666" w:rsidRPr="00887F41">
        <w:rPr>
          <w:rFonts w:ascii="Times New Roman" w:eastAsia="Calibri" w:hAnsi="Times New Roman" w:cs="Times New Roman"/>
          <w:sz w:val="24"/>
          <w:szCs w:val="24"/>
        </w:rPr>
        <w:t xml:space="preserve"> </w:t>
      </w:r>
      <w:r w:rsidRPr="00887F41">
        <w:rPr>
          <w:rFonts w:ascii="Times New Roman" w:eastAsia="Calibri" w:hAnsi="Times New Roman" w:cs="Times New Roman"/>
          <w:sz w:val="24"/>
          <w:szCs w:val="24"/>
        </w:rPr>
        <w:t xml:space="preserve"> - Projekta īstenošanai nepieciešamais finansējums, norādot Projektā plānoto darbu apjomu, darbu un materiālu izmaksas, t.sk. paredzot no Projekta kopējās summas ne vairāk kā septiņus procentus projektēšanai un autoruzraudzībai un ne vairāk kā trīs procentus būvuzraudzībai</w:t>
      </w:r>
      <w:r w:rsidR="00F84029" w:rsidRPr="00887F41">
        <w:rPr>
          <w:rFonts w:ascii="Times New Roman" w:eastAsia="Calibri" w:hAnsi="Times New Roman" w:cs="Times New Roman"/>
          <w:sz w:val="24"/>
          <w:szCs w:val="24"/>
        </w:rPr>
        <w:t xml:space="preserve"> (3. pielikums)</w:t>
      </w:r>
      <w:r w:rsidRPr="00887F41">
        <w:rPr>
          <w:rFonts w:ascii="Times New Roman" w:hAnsi="Times New Roman" w:cs="Times New Roman"/>
          <w:sz w:val="24"/>
          <w:szCs w:val="24"/>
        </w:rPr>
        <w:t>;</w:t>
      </w:r>
    </w:p>
    <w:p w14:paraId="53ABA09A" w14:textId="77777777" w:rsidR="00307B43" w:rsidRPr="00887F41" w:rsidRDefault="00307B43" w:rsidP="00887F41">
      <w:pPr>
        <w:pStyle w:val="ListParagraph"/>
        <w:numPr>
          <w:ilvl w:val="1"/>
          <w:numId w:val="13"/>
        </w:numPr>
        <w:autoSpaceDN w:val="0"/>
        <w:spacing w:after="0" w:line="240" w:lineRule="auto"/>
        <w:jc w:val="both"/>
        <w:textAlignment w:val="baseline"/>
        <w:rPr>
          <w:rFonts w:ascii="Times New Roman" w:hAnsi="Times New Roman" w:cs="Times New Roman"/>
          <w:sz w:val="24"/>
          <w:szCs w:val="24"/>
        </w:rPr>
      </w:pPr>
      <w:r w:rsidRPr="00887F41">
        <w:rPr>
          <w:rFonts w:ascii="Times New Roman" w:hAnsi="Times New Roman" w:cs="Times New Roman"/>
          <w:sz w:val="24"/>
          <w:szCs w:val="24"/>
        </w:rPr>
        <w:t xml:space="preserve"> </w:t>
      </w:r>
      <w:proofErr w:type="spellStart"/>
      <w:r w:rsidRPr="00887F41">
        <w:rPr>
          <w:rFonts w:ascii="Times New Roman" w:eastAsia="Calibri" w:hAnsi="Times New Roman" w:cs="Times New Roman"/>
          <w:sz w:val="24"/>
          <w:szCs w:val="24"/>
        </w:rPr>
        <w:t>vizualizācija</w:t>
      </w:r>
      <w:proofErr w:type="spellEnd"/>
      <w:r w:rsidRPr="00887F41">
        <w:rPr>
          <w:rFonts w:ascii="Times New Roman" w:eastAsia="Calibri" w:hAnsi="Times New Roman" w:cs="Times New Roman"/>
          <w:sz w:val="24"/>
          <w:szCs w:val="24"/>
        </w:rPr>
        <w:t xml:space="preserve"> vai attēls (vismaz viens vizuālais materiāls, kas atspoguļo Projekta sagaidāmo rezultātu);</w:t>
      </w:r>
    </w:p>
    <w:p w14:paraId="7A3D1114" w14:textId="77777777" w:rsidR="00307B43" w:rsidRPr="00887F41" w:rsidRDefault="00307B43" w:rsidP="00887F41">
      <w:pPr>
        <w:pStyle w:val="ListParagraph"/>
        <w:numPr>
          <w:ilvl w:val="1"/>
          <w:numId w:val="13"/>
        </w:numPr>
        <w:autoSpaceDN w:val="0"/>
        <w:spacing w:after="0" w:line="240" w:lineRule="auto"/>
        <w:jc w:val="both"/>
        <w:textAlignment w:val="baseline"/>
        <w:rPr>
          <w:rFonts w:ascii="Times New Roman" w:eastAsia="Calibri" w:hAnsi="Times New Roman" w:cs="Times New Roman"/>
          <w:sz w:val="24"/>
          <w:szCs w:val="24"/>
        </w:rPr>
      </w:pPr>
      <w:r w:rsidRPr="00887F41">
        <w:rPr>
          <w:rFonts w:ascii="Times New Roman" w:hAnsi="Times New Roman" w:cs="Times New Roman"/>
          <w:sz w:val="24"/>
          <w:szCs w:val="24"/>
        </w:rPr>
        <w:t xml:space="preserve"> </w:t>
      </w:r>
      <w:r w:rsidRPr="00887F41">
        <w:rPr>
          <w:rFonts w:ascii="Times New Roman" w:eastAsia="Calibri" w:hAnsi="Times New Roman" w:cs="Times New Roman"/>
          <w:sz w:val="24"/>
          <w:szCs w:val="24"/>
        </w:rPr>
        <w:t>dokuments, kas apliecina Iesniedzēja pilnvarotās personas tiesības rīkoties Iesniedzēja vārdā (ja attiecināms).</w:t>
      </w:r>
    </w:p>
    <w:p w14:paraId="13C52401" w14:textId="77777777" w:rsidR="00307B43" w:rsidRPr="00887F41" w:rsidRDefault="00307B43" w:rsidP="00887F41">
      <w:pPr>
        <w:pStyle w:val="ListParagraph"/>
        <w:numPr>
          <w:ilvl w:val="0"/>
          <w:numId w:val="1"/>
        </w:numPr>
        <w:autoSpaceDN w:val="0"/>
        <w:spacing w:after="0" w:line="240" w:lineRule="auto"/>
        <w:ind w:left="0"/>
        <w:jc w:val="both"/>
        <w:textAlignment w:val="baseline"/>
        <w:rPr>
          <w:rFonts w:ascii="Times New Roman" w:hAnsi="Times New Roman" w:cs="Times New Roman"/>
          <w:sz w:val="24"/>
          <w:szCs w:val="24"/>
        </w:rPr>
      </w:pPr>
      <w:r w:rsidRPr="00887F41">
        <w:rPr>
          <w:rFonts w:ascii="Times New Roman" w:hAnsi="Times New Roman" w:cs="Times New Roman"/>
          <w:sz w:val="24"/>
          <w:szCs w:val="24"/>
        </w:rPr>
        <w:t>Projekts nav uzskatāms par autortiesību objektu.</w:t>
      </w:r>
    </w:p>
    <w:p w14:paraId="0D02F808" w14:textId="77777777" w:rsidR="00307B43" w:rsidRPr="00887F41" w:rsidRDefault="00307B43" w:rsidP="00887F41">
      <w:pPr>
        <w:pStyle w:val="ListParagraph"/>
        <w:numPr>
          <w:ilvl w:val="0"/>
          <w:numId w:val="1"/>
        </w:numPr>
        <w:autoSpaceDN w:val="0"/>
        <w:spacing w:after="0" w:line="240" w:lineRule="auto"/>
        <w:ind w:left="0"/>
        <w:jc w:val="both"/>
        <w:textAlignment w:val="baseline"/>
        <w:rPr>
          <w:rFonts w:ascii="Times New Roman" w:hAnsi="Times New Roman" w:cs="Times New Roman"/>
          <w:sz w:val="24"/>
          <w:szCs w:val="24"/>
        </w:rPr>
      </w:pPr>
      <w:r w:rsidRPr="00887F41">
        <w:rPr>
          <w:rFonts w:ascii="Times New Roman" w:hAnsi="Times New Roman" w:cs="Times New Roman"/>
          <w:sz w:val="24"/>
          <w:szCs w:val="24"/>
        </w:rPr>
        <w:t>Iesniedzot Projektu, Iesniedzējs piekrīt, ka Projekts var tikt īstenots nepilnā apjomā vai ar izmaiņām, kur Pašvaldība saglabā Projekta funkcionalitāti maksimāli tuvu iesniegtajam Projektam.</w:t>
      </w:r>
    </w:p>
    <w:p w14:paraId="45F21130" w14:textId="77777777" w:rsidR="00307B43" w:rsidRPr="00887F41" w:rsidRDefault="00307B43" w:rsidP="00887F41">
      <w:pPr>
        <w:pStyle w:val="ListParagraph"/>
        <w:numPr>
          <w:ilvl w:val="0"/>
          <w:numId w:val="1"/>
        </w:numPr>
        <w:autoSpaceDN w:val="0"/>
        <w:spacing w:after="0" w:line="240" w:lineRule="auto"/>
        <w:ind w:left="0"/>
        <w:jc w:val="both"/>
        <w:textAlignment w:val="baseline"/>
        <w:rPr>
          <w:rFonts w:ascii="Times New Roman" w:hAnsi="Times New Roman" w:cs="Times New Roman"/>
          <w:sz w:val="24"/>
          <w:szCs w:val="24"/>
        </w:rPr>
      </w:pPr>
      <w:r w:rsidRPr="00887F41">
        <w:rPr>
          <w:rFonts w:ascii="Times New Roman" w:hAnsi="Times New Roman" w:cs="Times New Roman"/>
          <w:sz w:val="24"/>
          <w:szCs w:val="24"/>
        </w:rPr>
        <w:t>Iesniedzējs ir tiesīgs līdz Projekta pieteikuma iesniegšanas termiņa beigām grozīt iesniegto Projekta pieteikumu.</w:t>
      </w:r>
    </w:p>
    <w:p w14:paraId="728A46CF" w14:textId="77777777" w:rsidR="00307B43" w:rsidRPr="00887F41" w:rsidRDefault="00307B43" w:rsidP="00887F41">
      <w:pPr>
        <w:pStyle w:val="ListParagraph"/>
        <w:numPr>
          <w:ilvl w:val="0"/>
          <w:numId w:val="1"/>
        </w:numPr>
        <w:autoSpaceDN w:val="0"/>
        <w:spacing w:after="0" w:line="240" w:lineRule="auto"/>
        <w:ind w:left="0"/>
        <w:jc w:val="both"/>
        <w:textAlignment w:val="baseline"/>
        <w:rPr>
          <w:rFonts w:ascii="Times New Roman" w:hAnsi="Times New Roman" w:cs="Times New Roman"/>
          <w:sz w:val="24"/>
          <w:szCs w:val="24"/>
        </w:rPr>
      </w:pPr>
      <w:r w:rsidRPr="00887F41">
        <w:rPr>
          <w:rFonts w:ascii="Times New Roman" w:hAnsi="Times New Roman" w:cs="Times New Roman"/>
          <w:sz w:val="24"/>
          <w:szCs w:val="24"/>
        </w:rPr>
        <w:t>Visas izmaksas, kas saistītas ar Projekta pieteikuma sagatavošanu un iesniegšanu, sedz Iesniedzējs.</w:t>
      </w:r>
    </w:p>
    <w:p w14:paraId="058B80CE" w14:textId="77777777" w:rsidR="00887F41" w:rsidRPr="00887F41" w:rsidRDefault="00887F41" w:rsidP="00887F41">
      <w:pPr>
        <w:pStyle w:val="ListParagraph"/>
        <w:autoSpaceDN w:val="0"/>
        <w:spacing w:after="0" w:line="240" w:lineRule="auto"/>
        <w:ind w:left="0"/>
        <w:jc w:val="both"/>
        <w:textAlignment w:val="baseline"/>
        <w:rPr>
          <w:rFonts w:ascii="Times New Roman" w:hAnsi="Times New Roman" w:cs="Times New Roman"/>
          <w:sz w:val="24"/>
          <w:szCs w:val="24"/>
        </w:rPr>
      </w:pPr>
    </w:p>
    <w:p w14:paraId="3DCB7460" w14:textId="77777777" w:rsidR="00307B43" w:rsidRPr="00887F41" w:rsidRDefault="00307B43" w:rsidP="00887F41">
      <w:pPr>
        <w:numPr>
          <w:ilvl w:val="0"/>
          <w:numId w:val="9"/>
        </w:numPr>
        <w:autoSpaceDN w:val="0"/>
        <w:ind w:left="0" w:firstLine="0"/>
        <w:jc w:val="center"/>
        <w:textAlignment w:val="baseline"/>
        <w:rPr>
          <w:b/>
          <w:bCs/>
        </w:rPr>
      </w:pPr>
      <w:r w:rsidRPr="00887F41">
        <w:rPr>
          <w:b/>
          <w:bCs/>
        </w:rPr>
        <w:t>Projektu pieteikumu vērtēšanas kārtība</w:t>
      </w:r>
    </w:p>
    <w:p w14:paraId="413C6669" w14:textId="77777777" w:rsidR="00307B43" w:rsidRPr="00887F41" w:rsidRDefault="00307B43" w:rsidP="00887F41">
      <w:pPr>
        <w:pStyle w:val="ListParagraph"/>
        <w:numPr>
          <w:ilvl w:val="0"/>
          <w:numId w:val="1"/>
        </w:numPr>
        <w:autoSpaceDN w:val="0"/>
        <w:spacing w:after="0" w:line="240" w:lineRule="auto"/>
        <w:ind w:left="0"/>
        <w:jc w:val="both"/>
        <w:textAlignment w:val="baseline"/>
        <w:rPr>
          <w:rFonts w:ascii="Times New Roman" w:hAnsi="Times New Roman" w:cs="Times New Roman"/>
          <w:sz w:val="24"/>
          <w:szCs w:val="24"/>
        </w:rPr>
      </w:pPr>
      <w:r w:rsidRPr="00887F41">
        <w:rPr>
          <w:rFonts w:ascii="Times New Roman" w:hAnsi="Times New Roman" w:cs="Times New Roman"/>
          <w:sz w:val="24"/>
          <w:szCs w:val="24"/>
        </w:rPr>
        <w:t xml:space="preserve">Projektu pieteikumu atbilstību atlases kritērijiem izvērtē ar Pašvaldības izpilddirektora rīkojumu apstiprināta vērtēšanas komisija (turpmāk – Vērtēšanas komisija). </w:t>
      </w:r>
    </w:p>
    <w:p w14:paraId="45319453" w14:textId="77777777" w:rsidR="00307B43" w:rsidRPr="00887F41" w:rsidRDefault="00307B43" w:rsidP="00887F41">
      <w:pPr>
        <w:pStyle w:val="ListParagraph"/>
        <w:numPr>
          <w:ilvl w:val="0"/>
          <w:numId w:val="1"/>
        </w:numPr>
        <w:autoSpaceDN w:val="0"/>
        <w:spacing w:after="0" w:line="240" w:lineRule="auto"/>
        <w:ind w:left="0"/>
        <w:jc w:val="both"/>
        <w:textAlignment w:val="baseline"/>
        <w:rPr>
          <w:rFonts w:ascii="Times New Roman" w:hAnsi="Times New Roman" w:cs="Times New Roman"/>
          <w:sz w:val="24"/>
          <w:szCs w:val="24"/>
        </w:rPr>
      </w:pPr>
      <w:r w:rsidRPr="00887F41">
        <w:rPr>
          <w:rFonts w:ascii="Times New Roman" w:hAnsi="Times New Roman" w:cs="Times New Roman"/>
          <w:sz w:val="24"/>
          <w:szCs w:val="24"/>
        </w:rPr>
        <w:t>Ja Vērtēšanas komisijas loceklis, vērtējot konkursam iesniegtos Projektu pieteikumus, ir personīgi ieinteresēts kādā iesniegtā Projekta pieteikuma izskatīšanā, viņš par to informē pārējos Vērtēšanas komisijas locekļus un nepiedalās attiecīgā Projekta pieteikuma vērtēšanā.</w:t>
      </w:r>
    </w:p>
    <w:p w14:paraId="1A140740" w14:textId="4741C20E" w:rsidR="00307B43" w:rsidRPr="00887F41" w:rsidRDefault="00307B43" w:rsidP="00887F41">
      <w:pPr>
        <w:pStyle w:val="ListParagraph"/>
        <w:numPr>
          <w:ilvl w:val="0"/>
          <w:numId w:val="1"/>
        </w:numPr>
        <w:autoSpaceDN w:val="0"/>
        <w:spacing w:after="0" w:line="240" w:lineRule="auto"/>
        <w:ind w:left="0"/>
        <w:jc w:val="both"/>
        <w:textAlignment w:val="baseline"/>
        <w:rPr>
          <w:rFonts w:ascii="Times New Roman" w:hAnsi="Times New Roman" w:cs="Times New Roman"/>
          <w:sz w:val="24"/>
          <w:szCs w:val="24"/>
        </w:rPr>
      </w:pPr>
      <w:r w:rsidRPr="00887F41">
        <w:rPr>
          <w:rFonts w:ascii="Times New Roman" w:hAnsi="Times New Roman" w:cs="Times New Roman"/>
          <w:sz w:val="24"/>
          <w:szCs w:val="24"/>
        </w:rPr>
        <w:t xml:space="preserve">Vērtēšanas komisijai ir šādi pienākumi: </w:t>
      </w:r>
    </w:p>
    <w:p w14:paraId="0D66E697" w14:textId="11C72D22" w:rsidR="00307B43" w:rsidRPr="00887F41" w:rsidRDefault="00307B43" w:rsidP="00887F41">
      <w:pPr>
        <w:pStyle w:val="ListParagraph"/>
        <w:numPr>
          <w:ilvl w:val="1"/>
          <w:numId w:val="14"/>
        </w:numPr>
        <w:autoSpaceDN w:val="0"/>
        <w:spacing w:after="0" w:line="240" w:lineRule="auto"/>
        <w:ind w:left="567" w:hanging="578"/>
        <w:jc w:val="both"/>
        <w:textAlignment w:val="baseline"/>
        <w:rPr>
          <w:rFonts w:ascii="Times New Roman" w:hAnsi="Times New Roman" w:cs="Times New Roman"/>
          <w:sz w:val="24"/>
          <w:szCs w:val="24"/>
        </w:rPr>
      </w:pPr>
      <w:r w:rsidRPr="00887F41">
        <w:rPr>
          <w:rFonts w:ascii="Times New Roman" w:hAnsi="Times New Roman" w:cs="Times New Roman"/>
          <w:sz w:val="24"/>
          <w:szCs w:val="24"/>
        </w:rPr>
        <w:lastRenderedPageBreak/>
        <w:t>izvērtēt iesniegto Projektu pieteikumu atbilst</w:t>
      </w:r>
      <w:r w:rsidR="00291990" w:rsidRPr="00887F41">
        <w:rPr>
          <w:rFonts w:ascii="Times New Roman" w:hAnsi="Times New Roman" w:cs="Times New Roman"/>
          <w:sz w:val="24"/>
          <w:szCs w:val="24"/>
        </w:rPr>
        <w:t>ību</w:t>
      </w:r>
      <w:r w:rsidRPr="00887F41">
        <w:rPr>
          <w:rFonts w:ascii="Times New Roman" w:hAnsi="Times New Roman" w:cs="Times New Roman"/>
          <w:sz w:val="24"/>
          <w:szCs w:val="24"/>
        </w:rPr>
        <w:t xml:space="preserve"> Nolikumam;</w:t>
      </w:r>
    </w:p>
    <w:p w14:paraId="3FA8D525" w14:textId="7BB4ADE0" w:rsidR="00307B43" w:rsidRPr="00887F41" w:rsidRDefault="00307B43" w:rsidP="00887F41">
      <w:pPr>
        <w:pStyle w:val="ListParagraph"/>
        <w:numPr>
          <w:ilvl w:val="1"/>
          <w:numId w:val="14"/>
        </w:numPr>
        <w:autoSpaceDN w:val="0"/>
        <w:spacing w:after="0" w:line="240" w:lineRule="auto"/>
        <w:ind w:left="567" w:hanging="578"/>
        <w:jc w:val="both"/>
        <w:textAlignment w:val="baseline"/>
        <w:rPr>
          <w:rFonts w:ascii="Times New Roman" w:hAnsi="Times New Roman" w:cs="Times New Roman"/>
          <w:sz w:val="24"/>
          <w:szCs w:val="24"/>
        </w:rPr>
      </w:pPr>
      <w:r w:rsidRPr="00887F41">
        <w:rPr>
          <w:rFonts w:ascii="Times New Roman" w:hAnsi="Times New Roman" w:cs="Times New Roman"/>
          <w:sz w:val="24"/>
          <w:szCs w:val="24"/>
        </w:rPr>
        <w:t>novirzīt Projektu pieteikumus iedzīvotāju balsojumam;</w:t>
      </w:r>
    </w:p>
    <w:p w14:paraId="4B05BF50" w14:textId="77777777" w:rsidR="00307B43" w:rsidRPr="00887F41" w:rsidRDefault="00307B43" w:rsidP="00887F41">
      <w:pPr>
        <w:pStyle w:val="ListParagraph"/>
        <w:numPr>
          <w:ilvl w:val="1"/>
          <w:numId w:val="14"/>
        </w:numPr>
        <w:autoSpaceDN w:val="0"/>
        <w:spacing w:after="0" w:line="240" w:lineRule="auto"/>
        <w:ind w:left="567" w:hanging="578"/>
        <w:jc w:val="both"/>
        <w:textAlignment w:val="baseline"/>
        <w:rPr>
          <w:rFonts w:ascii="Times New Roman" w:hAnsi="Times New Roman" w:cs="Times New Roman"/>
          <w:sz w:val="24"/>
          <w:szCs w:val="24"/>
        </w:rPr>
      </w:pPr>
      <w:r w:rsidRPr="00887F41">
        <w:rPr>
          <w:rFonts w:ascii="Times New Roman" w:hAnsi="Times New Roman" w:cs="Times New Roman"/>
          <w:sz w:val="24"/>
          <w:szCs w:val="24"/>
        </w:rPr>
        <w:t>apstiprināt kārtējā gada līdzdalības budžeta Projektu sarakstu.</w:t>
      </w:r>
    </w:p>
    <w:p w14:paraId="0D5E804E" w14:textId="6883356B" w:rsidR="00291990" w:rsidRPr="00887F41" w:rsidRDefault="00291990" w:rsidP="00887F41">
      <w:pPr>
        <w:pStyle w:val="ListParagraph"/>
        <w:numPr>
          <w:ilvl w:val="0"/>
          <w:numId w:val="1"/>
        </w:numPr>
        <w:autoSpaceDN w:val="0"/>
        <w:spacing w:after="0" w:line="240" w:lineRule="auto"/>
        <w:ind w:left="0" w:hanging="357"/>
        <w:contextualSpacing w:val="0"/>
        <w:jc w:val="both"/>
        <w:textAlignment w:val="baseline"/>
        <w:rPr>
          <w:rFonts w:ascii="Times New Roman" w:hAnsi="Times New Roman" w:cs="Times New Roman"/>
          <w:sz w:val="24"/>
          <w:szCs w:val="24"/>
        </w:rPr>
      </w:pPr>
      <w:r w:rsidRPr="00887F41">
        <w:rPr>
          <w:rFonts w:ascii="Times New Roman" w:hAnsi="Times New Roman" w:cs="Times New Roman"/>
          <w:sz w:val="24"/>
          <w:szCs w:val="24"/>
        </w:rPr>
        <w:t xml:space="preserve">Vērtēšanas komisijai ir </w:t>
      </w:r>
      <w:r w:rsidR="006B4085" w:rsidRPr="00887F41">
        <w:rPr>
          <w:rFonts w:ascii="Times New Roman" w:hAnsi="Times New Roman" w:cs="Times New Roman"/>
          <w:sz w:val="24"/>
          <w:szCs w:val="24"/>
        </w:rPr>
        <w:t xml:space="preserve">šādas </w:t>
      </w:r>
      <w:r w:rsidRPr="00887F41">
        <w:rPr>
          <w:rFonts w:ascii="Times New Roman" w:hAnsi="Times New Roman" w:cs="Times New Roman"/>
          <w:sz w:val="24"/>
          <w:szCs w:val="24"/>
        </w:rPr>
        <w:t>tiesības:</w:t>
      </w:r>
    </w:p>
    <w:p w14:paraId="7D6CF6FD" w14:textId="57713190" w:rsidR="00291990" w:rsidRPr="00887F41" w:rsidRDefault="00291990" w:rsidP="00887F41">
      <w:pPr>
        <w:jc w:val="both"/>
      </w:pPr>
      <w:r w:rsidRPr="00887F41">
        <w:t>21.1. viedokļa sniegšanai pieaicināt nozaru ekspertus;</w:t>
      </w:r>
    </w:p>
    <w:p w14:paraId="584C5320" w14:textId="5A3A413F" w:rsidR="00291990" w:rsidRPr="00887F41" w:rsidRDefault="00291990" w:rsidP="00887F41">
      <w:pPr>
        <w:jc w:val="both"/>
      </w:pPr>
      <w:r w:rsidRPr="00887F41">
        <w:t>21.2. lūgt Iesniedzējam Projekta pieteikuma precizējumus vai labojumus.</w:t>
      </w:r>
    </w:p>
    <w:p w14:paraId="368935DB" w14:textId="77777777" w:rsidR="00307B43" w:rsidRPr="00887F41" w:rsidRDefault="00307B43" w:rsidP="00887F41">
      <w:pPr>
        <w:pStyle w:val="ListParagraph"/>
        <w:numPr>
          <w:ilvl w:val="0"/>
          <w:numId w:val="1"/>
        </w:numPr>
        <w:autoSpaceDN w:val="0"/>
        <w:spacing w:after="0" w:line="240" w:lineRule="auto"/>
        <w:ind w:left="0"/>
        <w:jc w:val="both"/>
        <w:textAlignment w:val="baseline"/>
        <w:rPr>
          <w:rFonts w:ascii="Times New Roman" w:hAnsi="Times New Roman" w:cs="Times New Roman"/>
          <w:sz w:val="24"/>
          <w:szCs w:val="24"/>
        </w:rPr>
      </w:pPr>
      <w:r w:rsidRPr="00887F41">
        <w:rPr>
          <w:rFonts w:ascii="Times New Roman" w:hAnsi="Times New Roman" w:cs="Times New Roman"/>
          <w:sz w:val="24"/>
          <w:szCs w:val="24"/>
        </w:rPr>
        <w:t>Konkursam iesniegtie Projektu pieteikumi tiek izvērtēti šādā kārtībā:</w:t>
      </w:r>
    </w:p>
    <w:p w14:paraId="48E3EB93" w14:textId="19CC7E2F" w:rsidR="00307B43" w:rsidRPr="00887F41" w:rsidRDefault="00307B43" w:rsidP="00887F41">
      <w:pPr>
        <w:jc w:val="both"/>
      </w:pPr>
      <w:r w:rsidRPr="00887F41">
        <w:t>2</w:t>
      </w:r>
      <w:r w:rsidR="00291990" w:rsidRPr="00887F41">
        <w:t>2</w:t>
      </w:r>
      <w:r w:rsidRPr="00887F41">
        <w:t>.1. pirmā kārta - Vērtēšanas komisija izvērtē portālā geolatvija.lv saņemto Projekta pieteikuma atbilstību Nolikumam un izvirza tos Projekta pieteikumus, kas tiek nodoti iedzīvotāju balsošanā;</w:t>
      </w:r>
    </w:p>
    <w:p w14:paraId="6AD13826" w14:textId="1F895F32" w:rsidR="00307B43" w:rsidRPr="00887F41" w:rsidRDefault="00307B43" w:rsidP="00887F41">
      <w:pPr>
        <w:jc w:val="both"/>
      </w:pPr>
      <w:r w:rsidRPr="00887F41">
        <w:t>2</w:t>
      </w:r>
      <w:r w:rsidR="00291990" w:rsidRPr="00887F41">
        <w:t>2</w:t>
      </w:r>
      <w:r w:rsidRPr="00887F41">
        <w:t>.2. otrā kārta - iedzīvotāju balsojums portālā geolatvija.lv;</w:t>
      </w:r>
    </w:p>
    <w:p w14:paraId="3E20C6CE" w14:textId="77777777" w:rsidR="00307B43" w:rsidRPr="00887F41" w:rsidRDefault="00307B43" w:rsidP="00887F41">
      <w:pPr>
        <w:pStyle w:val="ListParagraph"/>
        <w:numPr>
          <w:ilvl w:val="0"/>
          <w:numId w:val="1"/>
        </w:numPr>
        <w:autoSpaceDN w:val="0"/>
        <w:spacing w:after="0" w:line="240" w:lineRule="auto"/>
        <w:ind w:left="0"/>
        <w:jc w:val="both"/>
        <w:textAlignment w:val="baseline"/>
        <w:rPr>
          <w:rFonts w:ascii="Times New Roman" w:hAnsi="Times New Roman" w:cs="Times New Roman"/>
          <w:sz w:val="24"/>
          <w:szCs w:val="24"/>
        </w:rPr>
      </w:pPr>
      <w:r w:rsidRPr="00887F41">
        <w:rPr>
          <w:rFonts w:ascii="Times New Roman" w:hAnsi="Times New Roman" w:cs="Times New Roman"/>
          <w:sz w:val="24"/>
          <w:szCs w:val="24"/>
        </w:rPr>
        <w:t>Vērtēšanas komisija noraida Projekta pieteikumu, ja:</w:t>
      </w:r>
    </w:p>
    <w:p w14:paraId="0A779C90" w14:textId="77777777" w:rsidR="00307B43" w:rsidRPr="00887F41" w:rsidRDefault="00307B43" w:rsidP="00887F41">
      <w:pPr>
        <w:pStyle w:val="ListParagraph"/>
        <w:numPr>
          <w:ilvl w:val="1"/>
          <w:numId w:val="15"/>
        </w:numPr>
        <w:autoSpaceDN w:val="0"/>
        <w:spacing w:after="0" w:line="240" w:lineRule="auto"/>
        <w:jc w:val="both"/>
        <w:textAlignment w:val="baseline"/>
        <w:rPr>
          <w:rFonts w:ascii="Times New Roman" w:hAnsi="Times New Roman" w:cs="Times New Roman"/>
          <w:sz w:val="24"/>
          <w:szCs w:val="24"/>
        </w:rPr>
      </w:pPr>
      <w:r w:rsidRPr="00887F41">
        <w:rPr>
          <w:rFonts w:ascii="Times New Roman" w:hAnsi="Times New Roman" w:cs="Times New Roman"/>
          <w:sz w:val="24"/>
          <w:szCs w:val="24"/>
        </w:rPr>
        <w:t xml:space="preserve"> Projekta pieteikums neatbilst Nolikumā noteiktajiem atlases kritērijiem;</w:t>
      </w:r>
    </w:p>
    <w:p w14:paraId="29BDFDFB" w14:textId="77777777" w:rsidR="00307B43" w:rsidRPr="00887F41" w:rsidRDefault="00307B43" w:rsidP="00887F41">
      <w:pPr>
        <w:pStyle w:val="ListParagraph"/>
        <w:numPr>
          <w:ilvl w:val="1"/>
          <w:numId w:val="15"/>
        </w:numPr>
        <w:autoSpaceDN w:val="0"/>
        <w:spacing w:after="0" w:line="240" w:lineRule="auto"/>
        <w:jc w:val="both"/>
        <w:textAlignment w:val="baseline"/>
        <w:rPr>
          <w:rFonts w:ascii="Times New Roman" w:hAnsi="Times New Roman" w:cs="Times New Roman"/>
          <w:sz w:val="24"/>
          <w:szCs w:val="24"/>
        </w:rPr>
      </w:pPr>
      <w:r w:rsidRPr="00887F41">
        <w:rPr>
          <w:rFonts w:ascii="Times New Roman" w:hAnsi="Times New Roman" w:cs="Times New Roman"/>
          <w:sz w:val="24"/>
          <w:szCs w:val="24"/>
        </w:rPr>
        <w:t xml:space="preserve"> Projekta īstenošana ir atzīta par neiespējamu;</w:t>
      </w:r>
    </w:p>
    <w:p w14:paraId="78C54C77" w14:textId="77777777" w:rsidR="00307B43" w:rsidRPr="00887F41" w:rsidRDefault="00307B43" w:rsidP="00887F41">
      <w:pPr>
        <w:pStyle w:val="ListParagraph"/>
        <w:numPr>
          <w:ilvl w:val="1"/>
          <w:numId w:val="15"/>
        </w:numPr>
        <w:autoSpaceDN w:val="0"/>
        <w:spacing w:after="0" w:line="240" w:lineRule="auto"/>
        <w:jc w:val="both"/>
        <w:textAlignment w:val="baseline"/>
        <w:rPr>
          <w:rFonts w:ascii="Times New Roman" w:hAnsi="Times New Roman" w:cs="Times New Roman"/>
          <w:sz w:val="24"/>
          <w:szCs w:val="24"/>
        </w:rPr>
      </w:pPr>
      <w:r w:rsidRPr="00887F41">
        <w:rPr>
          <w:rFonts w:ascii="Times New Roman" w:hAnsi="Times New Roman" w:cs="Times New Roman"/>
          <w:sz w:val="24"/>
          <w:szCs w:val="24"/>
        </w:rPr>
        <w:t xml:space="preserve"> Projektu nav iespējams uzsākt triju mēnešu laikā pēc Konkursa rezultātu paziņošanas un īstenot divu gadu laikā;</w:t>
      </w:r>
    </w:p>
    <w:p w14:paraId="4413599B" w14:textId="77777777" w:rsidR="00307B43" w:rsidRPr="00887F41" w:rsidRDefault="00307B43" w:rsidP="00887F41">
      <w:pPr>
        <w:pStyle w:val="ListParagraph"/>
        <w:numPr>
          <w:ilvl w:val="1"/>
          <w:numId w:val="15"/>
        </w:numPr>
        <w:autoSpaceDN w:val="0"/>
        <w:spacing w:after="0" w:line="240" w:lineRule="auto"/>
        <w:jc w:val="both"/>
        <w:textAlignment w:val="baseline"/>
        <w:rPr>
          <w:rFonts w:ascii="Times New Roman" w:hAnsi="Times New Roman" w:cs="Times New Roman"/>
          <w:sz w:val="24"/>
          <w:szCs w:val="24"/>
        </w:rPr>
      </w:pPr>
      <w:r w:rsidRPr="00887F41">
        <w:rPr>
          <w:rFonts w:ascii="Times New Roman" w:hAnsi="Times New Roman" w:cs="Times New Roman"/>
          <w:sz w:val="24"/>
          <w:szCs w:val="24"/>
        </w:rPr>
        <w:t xml:space="preserve"> Konkursa ietvaros nav pieejami finanšu līdzekļi Projekta īstenošanai.</w:t>
      </w:r>
    </w:p>
    <w:p w14:paraId="35616A33" w14:textId="77777777" w:rsidR="00307B43" w:rsidRPr="00887F41" w:rsidRDefault="00307B43" w:rsidP="00887F41">
      <w:pPr>
        <w:pStyle w:val="ListParagraph"/>
        <w:numPr>
          <w:ilvl w:val="0"/>
          <w:numId w:val="1"/>
        </w:numPr>
        <w:autoSpaceDN w:val="0"/>
        <w:spacing w:after="0" w:line="240" w:lineRule="auto"/>
        <w:ind w:left="0"/>
        <w:jc w:val="both"/>
        <w:textAlignment w:val="baseline"/>
        <w:rPr>
          <w:rFonts w:ascii="Times New Roman" w:hAnsi="Times New Roman" w:cs="Times New Roman"/>
          <w:sz w:val="24"/>
          <w:szCs w:val="24"/>
        </w:rPr>
      </w:pPr>
      <w:r w:rsidRPr="00887F41">
        <w:rPr>
          <w:rFonts w:ascii="Times New Roman" w:hAnsi="Times New Roman" w:cs="Times New Roman"/>
          <w:sz w:val="24"/>
          <w:szCs w:val="24"/>
        </w:rPr>
        <w:t>Vērtēšanas komisijai ir tiesības izbeigt Konkursu, ja:</w:t>
      </w:r>
    </w:p>
    <w:p w14:paraId="7533E6AA" w14:textId="77777777" w:rsidR="00307B43" w:rsidRPr="00887F41" w:rsidRDefault="00307B43" w:rsidP="00887F41">
      <w:pPr>
        <w:pStyle w:val="ListParagraph"/>
        <w:numPr>
          <w:ilvl w:val="1"/>
          <w:numId w:val="16"/>
        </w:numPr>
        <w:autoSpaceDN w:val="0"/>
        <w:spacing w:after="0" w:line="240" w:lineRule="auto"/>
        <w:jc w:val="both"/>
        <w:textAlignment w:val="baseline"/>
        <w:rPr>
          <w:rFonts w:ascii="Times New Roman" w:hAnsi="Times New Roman" w:cs="Times New Roman"/>
          <w:sz w:val="24"/>
          <w:szCs w:val="24"/>
        </w:rPr>
      </w:pPr>
      <w:r w:rsidRPr="00887F41">
        <w:rPr>
          <w:rFonts w:ascii="Times New Roman" w:hAnsi="Times New Roman" w:cs="Times New Roman"/>
          <w:sz w:val="24"/>
          <w:szCs w:val="24"/>
        </w:rPr>
        <w:t>nav iesniegts neviens Projekta pieteikums;</w:t>
      </w:r>
    </w:p>
    <w:p w14:paraId="6324F42D" w14:textId="77777777" w:rsidR="00307B43" w:rsidRPr="00887F41" w:rsidRDefault="00307B43" w:rsidP="00887F41">
      <w:pPr>
        <w:pStyle w:val="ListParagraph"/>
        <w:numPr>
          <w:ilvl w:val="1"/>
          <w:numId w:val="16"/>
        </w:numPr>
        <w:autoSpaceDN w:val="0"/>
        <w:spacing w:after="0" w:line="240" w:lineRule="auto"/>
        <w:jc w:val="both"/>
        <w:textAlignment w:val="baseline"/>
        <w:rPr>
          <w:rFonts w:ascii="Times New Roman" w:hAnsi="Times New Roman" w:cs="Times New Roman"/>
          <w:sz w:val="24"/>
          <w:szCs w:val="24"/>
        </w:rPr>
      </w:pPr>
      <w:r w:rsidRPr="00887F41">
        <w:rPr>
          <w:rFonts w:ascii="Times New Roman" w:hAnsi="Times New Roman" w:cs="Times New Roman"/>
          <w:sz w:val="24"/>
          <w:szCs w:val="24"/>
        </w:rPr>
        <w:t>visi iesniegtie Projektu pieteikumi tiek noraidīti kādā no vērtēšanas posmiem;</w:t>
      </w:r>
    </w:p>
    <w:p w14:paraId="1BB85C42" w14:textId="77777777" w:rsidR="00307B43" w:rsidRPr="00887F41" w:rsidRDefault="00307B43" w:rsidP="00887F41">
      <w:pPr>
        <w:pStyle w:val="ListParagraph"/>
        <w:numPr>
          <w:ilvl w:val="1"/>
          <w:numId w:val="16"/>
        </w:numPr>
        <w:autoSpaceDN w:val="0"/>
        <w:spacing w:after="0" w:line="240" w:lineRule="auto"/>
        <w:jc w:val="both"/>
        <w:textAlignment w:val="baseline"/>
        <w:rPr>
          <w:rFonts w:ascii="Times New Roman" w:hAnsi="Times New Roman" w:cs="Times New Roman"/>
          <w:sz w:val="24"/>
          <w:szCs w:val="24"/>
        </w:rPr>
      </w:pPr>
      <w:r w:rsidRPr="00887F41">
        <w:rPr>
          <w:rFonts w:ascii="Times New Roman" w:hAnsi="Times New Roman" w:cs="Times New Roman"/>
          <w:sz w:val="24"/>
          <w:szCs w:val="24"/>
        </w:rPr>
        <w:t>tiek konstatēts cits būtisks iemesls, kas liedz turpināt Konkursa norisi.</w:t>
      </w:r>
    </w:p>
    <w:p w14:paraId="0AB817C3" w14:textId="77777777" w:rsidR="00307B43" w:rsidRPr="00887F41" w:rsidRDefault="00307B43" w:rsidP="00887F41">
      <w:pPr>
        <w:pStyle w:val="ListParagraph"/>
        <w:numPr>
          <w:ilvl w:val="0"/>
          <w:numId w:val="1"/>
        </w:numPr>
        <w:autoSpaceDN w:val="0"/>
        <w:spacing w:after="0" w:line="240" w:lineRule="auto"/>
        <w:ind w:left="0"/>
        <w:jc w:val="both"/>
        <w:textAlignment w:val="baseline"/>
        <w:rPr>
          <w:rFonts w:ascii="Times New Roman" w:hAnsi="Times New Roman" w:cs="Times New Roman"/>
          <w:sz w:val="24"/>
          <w:szCs w:val="24"/>
        </w:rPr>
      </w:pPr>
      <w:r w:rsidRPr="00887F41">
        <w:rPr>
          <w:rFonts w:ascii="Times New Roman" w:hAnsi="Times New Roman" w:cs="Times New Roman"/>
          <w:sz w:val="24"/>
          <w:szCs w:val="24"/>
        </w:rPr>
        <w:t>Vērtēšanas komisija 20 darba dienu laikā no Projektu pieteikumu iesniegšanas termiņa beigām nosaka, kuri iesniegtie Projektu pieteikumi tiek virzīti iedzīvotāju balsojumam.</w:t>
      </w:r>
    </w:p>
    <w:p w14:paraId="2F5BB1A2" w14:textId="12EA7A70" w:rsidR="000D1581" w:rsidRPr="00887F41" w:rsidRDefault="0052710D" w:rsidP="00887F41">
      <w:pPr>
        <w:pStyle w:val="ListParagraph"/>
        <w:numPr>
          <w:ilvl w:val="0"/>
          <w:numId w:val="1"/>
        </w:numPr>
        <w:autoSpaceDN w:val="0"/>
        <w:spacing w:after="0" w:line="240" w:lineRule="auto"/>
        <w:ind w:left="0"/>
        <w:jc w:val="both"/>
        <w:textAlignment w:val="baseline"/>
        <w:rPr>
          <w:rFonts w:ascii="Times New Roman" w:hAnsi="Times New Roman" w:cs="Times New Roman"/>
          <w:sz w:val="24"/>
          <w:szCs w:val="24"/>
        </w:rPr>
      </w:pPr>
      <w:r w:rsidRPr="00887F41">
        <w:rPr>
          <w:rFonts w:ascii="Times New Roman" w:hAnsi="Times New Roman" w:cs="Times New Roman"/>
          <w:sz w:val="24"/>
          <w:szCs w:val="24"/>
        </w:rPr>
        <w:t>Lēmums</w:t>
      </w:r>
      <w:r w:rsidR="00307B43" w:rsidRPr="00887F41">
        <w:rPr>
          <w:rFonts w:ascii="Times New Roman" w:hAnsi="Times New Roman" w:cs="Times New Roman"/>
          <w:sz w:val="24"/>
          <w:szCs w:val="24"/>
        </w:rPr>
        <w:t xml:space="preserve"> par Projekta pieteikuma apstiprināšanu</w:t>
      </w:r>
      <w:r w:rsidR="00EF1EC6" w:rsidRPr="00887F41">
        <w:rPr>
          <w:rFonts w:ascii="Times New Roman" w:hAnsi="Times New Roman" w:cs="Times New Roman"/>
          <w:sz w:val="24"/>
          <w:szCs w:val="24"/>
        </w:rPr>
        <w:t xml:space="preserve"> un nodošanu publiskajam balsojumam</w:t>
      </w:r>
      <w:r w:rsidR="00307B43" w:rsidRPr="00887F41">
        <w:rPr>
          <w:rFonts w:ascii="Times New Roman" w:hAnsi="Times New Roman" w:cs="Times New Roman"/>
          <w:sz w:val="24"/>
          <w:szCs w:val="24"/>
        </w:rPr>
        <w:t xml:space="preserve"> vai noraidīšanu, tiek paziņots Iesniedzējam piecu darba dienu laikā un tiek publicēts Pašvaldības oficiālajā tīmekļvietnē </w:t>
      </w:r>
      <w:hyperlink r:id="rId7">
        <w:r w:rsidR="00307B43" w:rsidRPr="00887F41">
          <w:rPr>
            <w:rFonts w:ascii="Times New Roman" w:hAnsi="Times New Roman" w:cs="Times New Roman"/>
            <w:sz w:val="24"/>
            <w:szCs w:val="24"/>
          </w:rPr>
          <w:t>www.jurmala.lv</w:t>
        </w:r>
      </w:hyperlink>
      <w:r w:rsidR="00307B43" w:rsidRPr="00887F41">
        <w:rPr>
          <w:rFonts w:ascii="Times New Roman" w:hAnsi="Times New Roman" w:cs="Times New Roman"/>
          <w:sz w:val="24"/>
          <w:szCs w:val="24"/>
        </w:rPr>
        <w:t xml:space="preserve"> un portālā </w:t>
      </w:r>
      <w:hyperlink r:id="rId8">
        <w:r w:rsidR="00307B43" w:rsidRPr="00887F41">
          <w:rPr>
            <w:rFonts w:ascii="Times New Roman" w:hAnsi="Times New Roman" w:cs="Times New Roman"/>
            <w:sz w:val="24"/>
            <w:szCs w:val="24"/>
          </w:rPr>
          <w:t>www.geolatvija.lv</w:t>
        </w:r>
      </w:hyperlink>
      <w:r w:rsidR="00307B43" w:rsidRPr="00887F41">
        <w:rPr>
          <w:rFonts w:ascii="Times New Roman" w:hAnsi="Times New Roman" w:cs="Times New Roman"/>
          <w:sz w:val="24"/>
          <w:szCs w:val="24"/>
        </w:rPr>
        <w:t>, norādot Projekta nosaukumu, īstenošanas vietu un Iesniedzēju.</w:t>
      </w:r>
    </w:p>
    <w:p w14:paraId="5B200297" w14:textId="77777777" w:rsidR="00887F41" w:rsidRPr="00887F41" w:rsidRDefault="00887F41" w:rsidP="00887F41">
      <w:pPr>
        <w:pStyle w:val="ListParagraph"/>
        <w:autoSpaceDN w:val="0"/>
        <w:spacing w:after="0" w:line="240" w:lineRule="auto"/>
        <w:ind w:left="0"/>
        <w:jc w:val="both"/>
        <w:textAlignment w:val="baseline"/>
        <w:rPr>
          <w:rFonts w:ascii="Times New Roman" w:hAnsi="Times New Roman" w:cs="Times New Roman"/>
          <w:sz w:val="24"/>
          <w:szCs w:val="24"/>
        </w:rPr>
      </w:pPr>
    </w:p>
    <w:p w14:paraId="14DCD3D2" w14:textId="77777777" w:rsidR="00307B43" w:rsidRPr="00887F41" w:rsidRDefault="00307B43" w:rsidP="00887F41">
      <w:pPr>
        <w:numPr>
          <w:ilvl w:val="0"/>
          <w:numId w:val="9"/>
        </w:numPr>
        <w:autoSpaceDN w:val="0"/>
        <w:ind w:left="0" w:firstLine="0"/>
        <w:jc w:val="center"/>
        <w:textAlignment w:val="baseline"/>
        <w:rPr>
          <w:b/>
          <w:bCs/>
        </w:rPr>
      </w:pPr>
      <w:r w:rsidRPr="00887F41">
        <w:rPr>
          <w:b/>
          <w:bCs/>
        </w:rPr>
        <w:t>Balsošanas kārtība</w:t>
      </w:r>
    </w:p>
    <w:p w14:paraId="76B6C965" w14:textId="77777777" w:rsidR="00307B43" w:rsidRPr="00887F41" w:rsidRDefault="00307B43" w:rsidP="00887F41">
      <w:pPr>
        <w:pStyle w:val="ListParagraph"/>
        <w:numPr>
          <w:ilvl w:val="0"/>
          <w:numId w:val="1"/>
        </w:numPr>
        <w:autoSpaceDN w:val="0"/>
        <w:spacing w:after="0" w:line="240" w:lineRule="auto"/>
        <w:ind w:left="0"/>
        <w:jc w:val="both"/>
        <w:textAlignment w:val="baseline"/>
        <w:rPr>
          <w:rFonts w:ascii="Times New Roman" w:hAnsi="Times New Roman" w:cs="Times New Roman"/>
          <w:sz w:val="24"/>
          <w:szCs w:val="24"/>
        </w:rPr>
      </w:pPr>
      <w:r w:rsidRPr="00887F41">
        <w:rPr>
          <w:rFonts w:ascii="Times New Roman" w:hAnsi="Times New Roman" w:cs="Times New Roman"/>
          <w:sz w:val="24"/>
          <w:szCs w:val="24"/>
        </w:rPr>
        <w:t xml:space="preserve">Centrālā administrācija, ņemot vērā Projektu pieteikumu izvērtēšanas rezultātus un Vērtēšanas komisijas atzinumu, sagatavo informāciju ievietošanai portālā </w:t>
      </w:r>
      <w:hyperlink r:id="rId9">
        <w:r w:rsidRPr="00887F41">
          <w:rPr>
            <w:rFonts w:ascii="Times New Roman" w:hAnsi="Times New Roman" w:cs="Times New Roman"/>
            <w:sz w:val="24"/>
            <w:szCs w:val="24"/>
          </w:rPr>
          <w:t>www.geolatvija.lv</w:t>
        </w:r>
      </w:hyperlink>
      <w:r w:rsidRPr="00887F41">
        <w:rPr>
          <w:rFonts w:ascii="Times New Roman" w:hAnsi="Times New Roman" w:cs="Times New Roman"/>
          <w:sz w:val="24"/>
          <w:szCs w:val="24"/>
        </w:rPr>
        <w:t xml:space="preserve"> un publicē atbilstīgos Projektus iedzīvotāju balsošanai.</w:t>
      </w:r>
    </w:p>
    <w:p w14:paraId="5D592B0A" w14:textId="77777777" w:rsidR="00307B43" w:rsidRPr="00887F41" w:rsidRDefault="00307B43" w:rsidP="00887F41">
      <w:pPr>
        <w:pStyle w:val="ListParagraph"/>
        <w:numPr>
          <w:ilvl w:val="0"/>
          <w:numId w:val="1"/>
        </w:numPr>
        <w:autoSpaceDN w:val="0"/>
        <w:spacing w:after="0" w:line="240" w:lineRule="auto"/>
        <w:ind w:left="0"/>
        <w:jc w:val="both"/>
        <w:textAlignment w:val="baseline"/>
        <w:rPr>
          <w:rFonts w:ascii="Times New Roman" w:hAnsi="Times New Roman" w:cs="Times New Roman"/>
          <w:sz w:val="24"/>
          <w:szCs w:val="24"/>
        </w:rPr>
      </w:pPr>
      <w:r w:rsidRPr="00887F41">
        <w:rPr>
          <w:rFonts w:ascii="Times New Roman" w:hAnsi="Times New Roman" w:cs="Times New Roman"/>
          <w:sz w:val="24"/>
          <w:szCs w:val="24"/>
        </w:rPr>
        <w:t xml:space="preserve">Balsot par Projektiem var elektroniski portālā </w:t>
      </w:r>
      <w:hyperlink r:id="rId10" w:history="1">
        <w:r w:rsidRPr="00887F41">
          <w:rPr>
            <w:rStyle w:val="Hyperlink"/>
            <w:rFonts w:ascii="Times New Roman" w:hAnsi="Times New Roman" w:cs="Times New Roman"/>
            <w:color w:val="auto"/>
            <w:sz w:val="24"/>
            <w:szCs w:val="24"/>
          </w:rPr>
          <w:t>w</w:t>
        </w:r>
      </w:hyperlink>
      <w:r w:rsidRPr="00887F41">
        <w:rPr>
          <w:rFonts w:ascii="Times New Roman" w:hAnsi="Times New Roman" w:cs="Times New Roman"/>
          <w:sz w:val="24"/>
          <w:szCs w:val="24"/>
        </w:rPr>
        <w:t>ww.geolatvija.lv, atbilstoši autorizācijas noteikumiem, vai klātienē Jūrmalas Centrālās bibliotēkas struktūrvienībās.</w:t>
      </w:r>
    </w:p>
    <w:p w14:paraId="40D50882" w14:textId="77777777" w:rsidR="00307B43" w:rsidRPr="00887F41" w:rsidRDefault="00307B43" w:rsidP="00887F41">
      <w:pPr>
        <w:pStyle w:val="ListParagraph"/>
        <w:numPr>
          <w:ilvl w:val="0"/>
          <w:numId w:val="1"/>
        </w:numPr>
        <w:autoSpaceDN w:val="0"/>
        <w:spacing w:after="0" w:line="240" w:lineRule="auto"/>
        <w:ind w:left="0"/>
        <w:jc w:val="both"/>
        <w:textAlignment w:val="baseline"/>
        <w:rPr>
          <w:rFonts w:ascii="Times New Roman" w:hAnsi="Times New Roman" w:cs="Times New Roman"/>
          <w:sz w:val="24"/>
          <w:szCs w:val="24"/>
        </w:rPr>
      </w:pPr>
      <w:r w:rsidRPr="00887F41">
        <w:rPr>
          <w:rFonts w:ascii="Times New Roman" w:hAnsi="Times New Roman" w:cs="Times New Roman"/>
          <w:sz w:val="24"/>
          <w:szCs w:val="24"/>
        </w:rPr>
        <w:t>Balsojumā var piedalīties Pašvaldības administratīvajā teritorijā deklarētas fiziskās personas, kuras sasniegušas vismaz 16 gadu vecumu.</w:t>
      </w:r>
    </w:p>
    <w:p w14:paraId="47B42FF4" w14:textId="77777777" w:rsidR="00307B43" w:rsidRPr="00887F41" w:rsidRDefault="00307B43" w:rsidP="00887F41">
      <w:pPr>
        <w:pStyle w:val="ListParagraph"/>
        <w:numPr>
          <w:ilvl w:val="0"/>
          <w:numId w:val="1"/>
        </w:numPr>
        <w:autoSpaceDN w:val="0"/>
        <w:spacing w:after="0" w:line="240" w:lineRule="auto"/>
        <w:ind w:left="0"/>
        <w:jc w:val="both"/>
        <w:textAlignment w:val="baseline"/>
        <w:rPr>
          <w:rFonts w:ascii="Times New Roman" w:hAnsi="Times New Roman" w:cs="Times New Roman"/>
          <w:sz w:val="24"/>
          <w:szCs w:val="24"/>
        </w:rPr>
      </w:pPr>
      <w:r w:rsidRPr="00887F41">
        <w:rPr>
          <w:rFonts w:ascii="Times New Roman" w:hAnsi="Times New Roman" w:cs="Times New Roman"/>
          <w:sz w:val="24"/>
          <w:szCs w:val="24"/>
        </w:rPr>
        <w:t xml:space="preserve">Balsošana notiek vismaz vienu kalendāro mēnesi. Balsošanas periods tiek norādīts paziņojumā par Konkursu Pašvaldības oficiālajā tīmekļvietnē </w:t>
      </w:r>
      <w:hyperlink r:id="rId11">
        <w:r w:rsidRPr="00887F41">
          <w:rPr>
            <w:rStyle w:val="Hyperlink"/>
            <w:rFonts w:ascii="Times New Roman" w:hAnsi="Times New Roman" w:cs="Times New Roman"/>
            <w:color w:val="auto"/>
            <w:sz w:val="24"/>
            <w:szCs w:val="24"/>
          </w:rPr>
          <w:t>www.jurmala.lv</w:t>
        </w:r>
      </w:hyperlink>
      <w:r w:rsidRPr="00887F41">
        <w:rPr>
          <w:rFonts w:ascii="Times New Roman" w:hAnsi="Times New Roman" w:cs="Times New Roman"/>
          <w:sz w:val="24"/>
          <w:szCs w:val="24"/>
        </w:rPr>
        <w:t xml:space="preserve"> un Pašvaldības informatīvajā izdevumā, kā arī </w:t>
      </w:r>
      <w:hyperlink r:id="rId12" w:history="1">
        <w:r w:rsidRPr="00887F41">
          <w:rPr>
            <w:rFonts w:ascii="Times New Roman" w:hAnsi="Times New Roman" w:cs="Times New Roman"/>
            <w:sz w:val="24"/>
            <w:szCs w:val="24"/>
          </w:rPr>
          <w:t>www.geolatvija</w:t>
        </w:r>
        <w:r w:rsidRPr="00887F41">
          <w:rPr>
            <w:rStyle w:val="Hyperlink"/>
            <w:rFonts w:ascii="Times New Roman" w:hAnsi="Times New Roman" w:cs="Times New Roman"/>
            <w:color w:val="auto"/>
            <w:sz w:val="24"/>
            <w:szCs w:val="24"/>
          </w:rPr>
          <w:t>.lv</w:t>
        </w:r>
      </w:hyperlink>
      <w:r w:rsidRPr="00887F41">
        <w:rPr>
          <w:rFonts w:ascii="Times New Roman" w:hAnsi="Times New Roman" w:cs="Times New Roman"/>
          <w:sz w:val="24"/>
          <w:szCs w:val="24"/>
        </w:rPr>
        <w:t xml:space="preserve"> sadaļā “Līdzdalības budžets”.</w:t>
      </w:r>
    </w:p>
    <w:p w14:paraId="66A07D7A" w14:textId="77777777" w:rsidR="00307B43" w:rsidRPr="00887F41" w:rsidRDefault="00307B43" w:rsidP="00887F41">
      <w:pPr>
        <w:pStyle w:val="ListParagraph"/>
        <w:numPr>
          <w:ilvl w:val="0"/>
          <w:numId w:val="1"/>
        </w:numPr>
        <w:autoSpaceDN w:val="0"/>
        <w:spacing w:after="0" w:line="240" w:lineRule="auto"/>
        <w:ind w:left="0"/>
        <w:jc w:val="both"/>
        <w:textAlignment w:val="baseline"/>
        <w:rPr>
          <w:rFonts w:ascii="Times New Roman" w:hAnsi="Times New Roman" w:cs="Times New Roman"/>
          <w:sz w:val="24"/>
          <w:szCs w:val="24"/>
        </w:rPr>
      </w:pPr>
      <w:r w:rsidRPr="00887F41">
        <w:rPr>
          <w:rFonts w:ascii="Times New Roman" w:hAnsi="Times New Roman" w:cs="Times New Roman"/>
          <w:sz w:val="24"/>
          <w:szCs w:val="24"/>
        </w:rPr>
        <w:t>Iedzīvotājam ir tiesības balsot vienu reizi par katru Projektu.</w:t>
      </w:r>
    </w:p>
    <w:p w14:paraId="380C473B" w14:textId="77777777" w:rsidR="00887F41" w:rsidRPr="00887F41" w:rsidRDefault="00887F41" w:rsidP="00887F41">
      <w:pPr>
        <w:pStyle w:val="ListParagraph"/>
        <w:autoSpaceDN w:val="0"/>
        <w:spacing w:after="0" w:line="240" w:lineRule="auto"/>
        <w:ind w:left="0"/>
        <w:jc w:val="both"/>
        <w:textAlignment w:val="baseline"/>
        <w:rPr>
          <w:rFonts w:ascii="Times New Roman" w:hAnsi="Times New Roman" w:cs="Times New Roman"/>
          <w:sz w:val="24"/>
          <w:szCs w:val="24"/>
        </w:rPr>
      </w:pPr>
    </w:p>
    <w:p w14:paraId="35FAA95B" w14:textId="77777777" w:rsidR="00307B43" w:rsidRPr="00887F41" w:rsidRDefault="00307B43" w:rsidP="00887F41">
      <w:pPr>
        <w:numPr>
          <w:ilvl w:val="0"/>
          <w:numId w:val="9"/>
        </w:numPr>
        <w:autoSpaceDN w:val="0"/>
        <w:ind w:left="0" w:firstLine="0"/>
        <w:jc w:val="center"/>
        <w:textAlignment w:val="baseline"/>
        <w:rPr>
          <w:b/>
          <w:bCs/>
        </w:rPr>
      </w:pPr>
      <w:r w:rsidRPr="00887F41">
        <w:rPr>
          <w:b/>
          <w:bCs/>
        </w:rPr>
        <w:t>Balsojuma rezultātu apkopošana un to paziņošana</w:t>
      </w:r>
    </w:p>
    <w:p w14:paraId="6C3FE172" w14:textId="0A8B5DAE" w:rsidR="00307B43" w:rsidRPr="00887F41" w:rsidRDefault="00307B43" w:rsidP="00887F41">
      <w:pPr>
        <w:pStyle w:val="ListParagraph"/>
        <w:numPr>
          <w:ilvl w:val="0"/>
          <w:numId w:val="1"/>
        </w:numPr>
        <w:autoSpaceDN w:val="0"/>
        <w:spacing w:after="0" w:line="240" w:lineRule="auto"/>
        <w:ind w:left="0"/>
        <w:jc w:val="both"/>
        <w:textAlignment w:val="baseline"/>
        <w:rPr>
          <w:rFonts w:ascii="Times New Roman" w:hAnsi="Times New Roman" w:cs="Times New Roman"/>
          <w:sz w:val="24"/>
          <w:szCs w:val="24"/>
        </w:rPr>
      </w:pPr>
      <w:r w:rsidRPr="00887F41">
        <w:rPr>
          <w:rFonts w:ascii="Times New Roman" w:hAnsi="Times New Roman" w:cs="Times New Roman"/>
          <w:sz w:val="24"/>
          <w:szCs w:val="24"/>
        </w:rPr>
        <w:t xml:space="preserve">Projekta ieviešana ir atbalstāma, ja par Projekta ideju ir saņemti </w:t>
      </w:r>
      <w:r w:rsidRPr="00887F41">
        <w:rPr>
          <w:rFonts w:ascii="Times New Roman" w:eastAsia="Calibri" w:hAnsi="Times New Roman" w:cs="Times New Roman"/>
          <w:sz w:val="24"/>
          <w:szCs w:val="24"/>
        </w:rPr>
        <w:t xml:space="preserve">ne mazāk kā </w:t>
      </w:r>
      <w:r w:rsidR="0081243D" w:rsidRPr="00887F41">
        <w:rPr>
          <w:rFonts w:ascii="Times New Roman" w:hAnsi="Times New Roman" w:cs="Times New Roman"/>
          <w:sz w:val="24"/>
          <w:szCs w:val="24"/>
        </w:rPr>
        <w:t>10</w:t>
      </w:r>
      <w:r w:rsidRPr="00887F41">
        <w:rPr>
          <w:rFonts w:ascii="Times New Roman" w:eastAsia="Calibri" w:hAnsi="Times New Roman" w:cs="Times New Roman"/>
          <w:sz w:val="24"/>
          <w:szCs w:val="24"/>
        </w:rPr>
        <w:t xml:space="preserve"> procenti</w:t>
      </w:r>
      <w:r w:rsidRPr="00887F41">
        <w:rPr>
          <w:rFonts w:ascii="Times New Roman" w:hAnsi="Times New Roman" w:cs="Times New Roman"/>
          <w:sz w:val="24"/>
          <w:szCs w:val="24"/>
        </w:rPr>
        <w:t xml:space="preserve"> no kopējā iedzīvotāju saņemto balsu skaita.</w:t>
      </w:r>
    </w:p>
    <w:p w14:paraId="69B8C700" w14:textId="77777777" w:rsidR="00307B43" w:rsidRPr="00887F41" w:rsidRDefault="00307B43" w:rsidP="00887F41">
      <w:pPr>
        <w:pStyle w:val="ListParagraph"/>
        <w:numPr>
          <w:ilvl w:val="0"/>
          <w:numId w:val="1"/>
        </w:numPr>
        <w:autoSpaceDN w:val="0"/>
        <w:spacing w:after="0" w:line="240" w:lineRule="auto"/>
        <w:ind w:left="0"/>
        <w:jc w:val="both"/>
        <w:textAlignment w:val="baseline"/>
        <w:rPr>
          <w:rFonts w:ascii="Times New Roman" w:hAnsi="Times New Roman" w:cs="Times New Roman"/>
          <w:sz w:val="24"/>
          <w:szCs w:val="24"/>
        </w:rPr>
      </w:pPr>
      <w:r w:rsidRPr="00887F41">
        <w:rPr>
          <w:rFonts w:ascii="Times New Roman" w:hAnsi="Times New Roman" w:cs="Times New Roman"/>
          <w:sz w:val="24"/>
          <w:szCs w:val="24"/>
        </w:rPr>
        <w:t>Ja balsojuma rezultātā vairāki Projekti saņem vienādu balsu skaitu, bet finansējums ir pietiekams tikai viena Projekta īstenošanai, tad tiek atbalstīts Projekts, kas iesniegts pirmais.</w:t>
      </w:r>
    </w:p>
    <w:p w14:paraId="70B73D1D" w14:textId="76CB8709" w:rsidR="00307B43" w:rsidRPr="00887F41" w:rsidRDefault="00307B43" w:rsidP="00887F41">
      <w:pPr>
        <w:pStyle w:val="ListParagraph"/>
        <w:numPr>
          <w:ilvl w:val="0"/>
          <w:numId w:val="1"/>
        </w:numPr>
        <w:autoSpaceDN w:val="0"/>
        <w:spacing w:after="0" w:line="240" w:lineRule="auto"/>
        <w:ind w:left="0"/>
        <w:jc w:val="both"/>
        <w:textAlignment w:val="baseline"/>
        <w:rPr>
          <w:rFonts w:ascii="Times New Roman" w:hAnsi="Times New Roman" w:cs="Times New Roman"/>
          <w:sz w:val="24"/>
          <w:szCs w:val="24"/>
        </w:rPr>
      </w:pPr>
      <w:r w:rsidRPr="00887F41">
        <w:rPr>
          <w:rFonts w:ascii="Times New Roman" w:hAnsi="Times New Roman" w:cs="Times New Roman"/>
          <w:sz w:val="24"/>
          <w:szCs w:val="24"/>
        </w:rPr>
        <w:t xml:space="preserve">Noslēdzoties Konkursa balsojuma termiņam, </w:t>
      </w:r>
      <w:r w:rsidR="00291990" w:rsidRPr="00887F41">
        <w:rPr>
          <w:rFonts w:ascii="Times New Roman" w:hAnsi="Times New Roman" w:cs="Times New Roman"/>
          <w:sz w:val="24"/>
          <w:szCs w:val="24"/>
        </w:rPr>
        <w:t xml:space="preserve">10 </w:t>
      </w:r>
      <w:r w:rsidRPr="00887F41">
        <w:rPr>
          <w:rFonts w:ascii="Times New Roman" w:hAnsi="Times New Roman" w:cs="Times New Roman"/>
          <w:sz w:val="24"/>
          <w:szCs w:val="24"/>
        </w:rPr>
        <w:t xml:space="preserve">darba dienu laikā Vērtēšanas komisija apkopo balsojuma rezultātus, identificē Projektus, kas ir saņēmuši lielāko atbilstošo balsu skaitu un vienlaikus iekļaujas Konkursam </w:t>
      </w:r>
      <w:r w:rsidR="00EF1EC6" w:rsidRPr="00887F41">
        <w:rPr>
          <w:rFonts w:ascii="Times New Roman" w:hAnsi="Times New Roman" w:cs="Times New Roman"/>
          <w:sz w:val="24"/>
          <w:szCs w:val="24"/>
        </w:rPr>
        <w:t>gadskārtējā Pašvaldības budžetā apstiprināt</w:t>
      </w:r>
      <w:r w:rsidR="00B46AA2" w:rsidRPr="00887F41">
        <w:rPr>
          <w:rFonts w:ascii="Times New Roman" w:hAnsi="Times New Roman" w:cs="Times New Roman"/>
          <w:sz w:val="24"/>
          <w:szCs w:val="24"/>
        </w:rPr>
        <w:t>ajā</w:t>
      </w:r>
      <w:r w:rsidR="00EF1EC6" w:rsidRPr="00887F41">
        <w:rPr>
          <w:rFonts w:ascii="Times New Roman" w:hAnsi="Times New Roman" w:cs="Times New Roman"/>
          <w:sz w:val="24"/>
          <w:szCs w:val="24"/>
        </w:rPr>
        <w:t xml:space="preserve"> kopēj</w:t>
      </w:r>
      <w:r w:rsidR="00B46AA2" w:rsidRPr="00887F41">
        <w:rPr>
          <w:rFonts w:ascii="Times New Roman" w:hAnsi="Times New Roman" w:cs="Times New Roman"/>
          <w:sz w:val="24"/>
          <w:szCs w:val="24"/>
        </w:rPr>
        <w:t>ā</w:t>
      </w:r>
      <w:r w:rsidR="00EF1EC6" w:rsidRPr="00887F41">
        <w:rPr>
          <w:rFonts w:ascii="Times New Roman" w:hAnsi="Times New Roman" w:cs="Times New Roman"/>
          <w:sz w:val="24"/>
          <w:szCs w:val="24"/>
        </w:rPr>
        <w:t xml:space="preserve"> finansējuma apmēr</w:t>
      </w:r>
      <w:r w:rsidR="00B46AA2" w:rsidRPr="00887F41">
        <w:rPr>
          <w:rFonts w:ascii="Times New Roman" w:hAnsi="Times New Roman" w:cs="Times New Roman"/>
          <w:sz w:val="24"/>
          <w:szCs w:val="24"/>
        </w:rPr>
        <w:t>ā</w:t>
      </w:r>
      <w:r w:rsidR="00EF1EC6" w:rsidRPr="00887F41">
        <w:rPr>
          <w:rFonts w:ascii="Times New Roman" w:hAnsi="Times New Roman" w:cs="Times New Roman"/>
          <w:sz w:val="24"/>
          <w:szCs w:val="24"/>
        </w:rPr>
        <w:t xml:space="preserve"> </w:t>
      </w:r>
      <w:r w:rsidRPr="00887F41">
        <w:rPr>
          <w:rFonts w:ascii="Times New Roman" w:hAnsi="Times New Roman" w:cs="Times New Roman"/>
          <w:sz w:val="24"/>
          <w:szCs w:val="24"/>
        </w:rPr>
        <w:t>un apstiprina kārtējā gada līdzdalības budžeta Projektu sarakstu (turpmāk – Projektu saraksts).</w:t>
      </w:r>
    </w:p>
    <w:p w14:paraId="40B073E0" w14:textId="031C07E5" w:rsidR="00307B43" w:rsidRPr="00887F41" w:rsidRDefault="00307B43" w:rsidP="00887F41">
      <w:pPr>
        <w:pStyle w:val="ListParagraph"/>
        <w:numPr>
          <w:ilvl w:val="0"/>
          <w:numId w:val="1"/>
        </w:numPr>
        <w:autoSpaceDN w:val="0"/>
        <w:spacing w:after="0" w:line="240" w:lineRule="auto"/>
        <w:ind w:left="0"/>
        <w:jc w:val="both"/>
        <w:textAlignment w:val="baseline"/>
        <w:rPr>
          <w:rFonts w:ascii="Times New Roman" w:hAnsi="Times New Roman" w:cs="Times New Roman"/>
          <w:sz w:val="24"/>
          <w:szCs w:val="24"/>
        </w:rPr>
      </w:pPr>
      <w:r w:rsidRPr="00887F41">
        <w:rPr>
          <w:rFonts w:ascii="Times New Roman" w:hAnsi="Times New Roman" w:cs="Times New Roman"/>
          <w:sz w:val="24"/>
          <w:szCs w:val="24"/>
        </w:rPr>
        <w:lastRenderedPageBreak/>
        <w:t xml:space="preserve">Centrālā administrācija, </w:t>
      </w:r>
      <w:r w:rsidR="00462D51" w:rsidRPr="00887F41">
        <w:rPr>
          <w:rFonts w:ascii="Times New Roman" w:hAnsi="Times New Roman" w:cs="Times New Roman"/>
          <w:sz w:val="24"/>
          <w:szCs w:val="24"/>
        </w:rPr>
        <w:t>nākamajā</w:t>
      </w:r>
      <w:r w:rsidRPr="00887F41">
        <w:rPr>
          <w:rFonts w:ascii="Times New Roman" w:hAnsi="Times New Roman" w:cs="Times New Roman"/>
          <w:sz w:val="24"/>
          <w:szCs w:val="24"/>
        </w:rPr>
        <w:t xml:space="preserve"> kārtējā Jūrmalas domes sēdē pēc Projektu saraksta apstiprināšanas, sniedz informatīvo ziņojumu par balsojuma rezultātā iedzīvotāju atbalstītiem Projektiem. </w:t>
      </w:r>
    </w:p>
    <w:p w14:paraId="4C5A3968" w14:textId="3DBB88EA" w:rsidR="00307B43" w:rsidRPr="00887F41" w:rsidRDefault="00462D51" w:rsidP="00887F41">
      <w:pPr>
        <w:pStyle w:val="ListParagraph"/>
        <w:numPr>
          <w:ilvl w:val="0"/>
          <w:numId w:val="1"/>
        </w:numPr>
        <w:autoSpaceDN w:val="0"/>
        <w:spacing w:after="0" w:line="240" w:lineRule="auto"/>
        <w:ind w:left="0"/>
        <w:jc w:val="both"/>
        <w:textAlignment w:val="baseline"/>
        <w:rPr>
          <w:rFonts w:ascii="Times New Roman" w:hAnsi="Times New Roman" w:cs="Times New Roman"/>
          <w:sz w:val="24"/>
          <w:szCs w:val="24"/>
        </w:rPr>
      </w:pPr>
      <w:r w:rsidRPr="00887F41">
        <w:rPr>
          <w:rFonts w:ascii="Times New Roman" w:hAnsi="Times New Roman" w:cs="Times New Roman"/>
          <w:sz w:val="24"/>
          <w:szCs w:val="24"/>
        </w:rPr>
        <w:t>Projektu īsteno Pašvaldības institūcija atbilstoši tās nolikumā</w:t>
      </w:r>
      <w:r w:rsidR="0081243D" w:rsidRPr="00887F41">
        <w:rPr>
          <w:rFonts w:ascii="Times New Roman" w:hAnsi="Times New Roman" w:cs="Times New Roman"/>
          <w:sz w:val="24"/>
          <w:szCs w:val="24"/>
        </w:rPr>
        <w:t xml:space="preserve"> vai </w:t>
      </w:r>
      <w:r w:rsidRPr="00887F41">
        <w:rPr>
          <w:rFonts w:ascii="Times New Roman" w:hAnsi="Times New Roman" w:cs="Times New Roman"/>
          <w:sz w:val="24"/>
          <w:szCs w:val="24"/>
        </w:rPr>
        <w:t xml:space="preserve"> </w:t>
      </w:r>
      <w:r w:rsidR="0081243D" w:rsidRPr="00887F41">
        <w:rPr>
          <w:rFonts w:ascii="Times New Roman" w:hAnsi="Times New Roman" w:cs="Times New Roman"/>
          <w:sz w:val="24"/>
          <w:szCs w:val="24"/>
        </w:rPr>
        <w:t xml:space="preserve">Pašvaldības izpilddirektora rīkojumā </w:t>
      </w:r>
      <w:r w:rsidRPr="00887F41">
        <w:rPr>
          <w:rFonts w:ascii="Times New Roman" w:hAnsi="Times New Roman" w:cs="Times New Roman"/>
          <w:sz w:val="24"/>
          <w:szCs w:val="24"/>
        </w:rPr>
        <w:t>noteiktajiem uzdevumiem</w:t>
      </w:r>
      <w:r w:rsidR="0081243D" w:rsidRPr="00887F41">
        <w:rPr>
          <w:rFonts w:ascii="Times New Roman" w:hAnsi="Times New Roman" w:cs="Times New Roman"/>
          <w:sz w:val="24"/>
          <w:szCs w:val="24"/>
        </w:rPr>
        <w:t>, sadarbojoties ar Iesniedzēju</w:t>
      </w:r>
      <w:r w:rsidRPr="00887F41">
        <w:rPr>
          <w:rFonts w:ascii="Times New Roman" w:hAnsi="Times New Roman" w:cs="Times New Roman"/>
          <w:sz w:val="24"/>
          <w:szCs w:val="24"/>
        </w:rPr>
        <w:t>.</w:t>
      </w:r>
    </w:p>
    <w:p w14:paraId="3C592D3D" w14:textId="77777777" w:rsidR="00307B43" w:rsidRPr="00887F41" w:rsidRDefault="00307B43" w:rsidP="00887F41">
      <w:pPr>
        <w:pStyle w:val="ListParagraph"/>
        <w:numPr>
          <w:ilvl w:val="0"/>
          <w:numId w:val="1"/>
        </w:numPr>
        <w:autoSpaceDN w:val="0"/>
        <w:spacing w:after="0" w:line="240" w:lineRule="auto"/>
        <w:ind w:left="0"/>
        <w:jc w:val="both"/>
        <w:textAlignment w:val="baseline"/>
        <w:rPr>
          <w:rFonts w:ascii="Times New Roman" w:hAnsi="Times New Roman" w:cs="Times New Roman"/>
          <w:sz w:val="24"/>
          <w:szCs w:val="24"/>
        </w:rPr>
      </w:pPr>
      <w:r w:rsidRPr="00887F41">
        <w:rPr>
          <w:rFonts w:ascii="Times New Roman" w:hAnsi="Times New Roman" w:cs="Times New Roman"/>
          <w:sz w:val="24"/>
          <w:szCs w:val="24"/>
        </w:rPr>
        <w:t>Centrālā administrācija par balsojuma rezultātiem paziņo Iesniedzējam piecu darba dienu laikā no 36. punktā minētās Jūrmalas domes sēdes.</w:t>
      </w:r>
    </w:p>
    <w:p w14:paraId="1F9A8184" w14:textId="64B7A6DB" w:rsidR="00887F41" w:rsidRPr="00887F41" w:rsidRDefault="00307B43" w:rsidP="00887F41">
      <w:pPr>
        <w:pStyle w:val="ListParagraph"/>
        <w:numPr>
          <w:ilvl w:val="0"/>
          <w:numId w:val="1"/>
        </w:numPr>
        <w:autoSpaceDN w:val="0"/>
        <w:spacing w:after="0" w:line="240" w:lineRule="auto"/>
        <w:ind w:left="0"/>
        <w:jc w:val="both"/>
        <w:textAlignment w:val="baseline"/>
        <w:rPr>
          <w:rFonts w:ascii="Times New Roman" w:hAnsi="Times New Roman" w:cs="Times New Roman"/>
          <w:sz w:val="24"/>
          <w:szCs w:val="24"/>
        </w:rPr>
      </w:pPr>
      <w:r w:rsidRPr="00887F41">
        <w:rPr>
          <w:rFonts w:ascii="Times New Roman" w:hAnsi="Times New Roman" w:cs="Times New Roman"/>
          <w:sz w:val="24"/>
          <w:szCs w:val="24"/>
        </w:rPr>
        <w:t xml:space="preserve">Paziņojums par Konkursa rezultātiem tiek publicēts Pašvaldības oficiālajā tīmekļvietnē </w:t>
      </w:r>
      <w:hyperlink r:id="rId13">
        <w:r w:rsidRPr="00887F41">
          <w:rPr>
            <w:rStyle w:val="Hyperlink"/>
            <w:rFonts w:ascii="Times New Roman" w:hAnsi="Times New Roman" w:cs="Times New Roman"/>
            <w:color w:val="auto"/>
            <w:sz w:val="24"/>
            <w:szCs w:val="24"/>
          </w:rPr>
          <w:t>www.jurmala.lv,</w:t>
        </w:r>
      </w:hyperlink>
      <w:r w:rsidRPr="00887F41">
        <w:rPr>
          <w:rFonts w:ascii="Times New Roman" w:hAnsi="Times New Roman" w:cs="Times New Roman"/>
          <w:sz w:val="24"/>
          <w:szCs w:val="24"/>
        </w:rPr>
        <w:t xml:space="preserve"> Pašvaldības informatīvajā izdevumā un geolatvija.lv., norādot informāciju par Projektu un tā īstenošanas vietu.</w:t>
      </w:r>
    </w:p>
    <w:p w14:paraId="4B664F95" w14:textId="77777777" w:rsidR="00887F41" w:rsidRPr="00887F41" w:rsidRDefault="00887F41" w:rsidP="00887F41">
      <w:pPr>
        <w:pStyle w:val="ListParagraph"/>
        <w:autoSpaceDN w:val="0"/>
        <w:spacing w:after="0" w:line="240" w:lineRule="auto"/>
        <w:ind w:left="0"/>
        <w:jc w:val="both"/>
        <w:textAlignment w:val="baseline"/>
        <w:rPr>
          <w:rFonts w:ascii="Times New Roman" w:hAnsi="Times New Roman" w:cs="Times New Roman"/>
          <w:sz w:val="24"/>
          <w:szCs w:val="24"/>
        </w:rPr>
      </w:pPr>
    </w:p>
    <w:p w14:paraId="7F1E4223" w14:textId="77777777" w:rsidR="00307B43" w:rsidRPr="00887F41" w:rsidRDefault="00307B43" w:rsidP="00887F41">
      <w:pPr>
        <w:numPr>
          <w:ilvl w:val="0"/>
          <w:numId w:val="9"/>
        </w:numPr>
        <w:autoSpaceDN w:val="0"/>
        <w:ind w:left="0" w:firstLine="0"/>
        <w:jc w:val="center"/>
        <w:textAlignment w:val="baseline"/>
        <w:rPr>
          <w:b/>
          <w:bCs/>
        </w:rPr>
      </w:pPr>
      <w:r w:rsidRPr="00887F41">
        <w:rPr>
          <w:b/>
          <w:bCs/>
        </w:rPr>
        <w:t>Projekta īstenošana un uzraudzība</w:t>
      </w:r>
    </w:p>
    <w:p w14:paraId="0877ED05" w14:textId="58AF4F55" w:rsidR="00307B43" w:rsidRPr="00887F41" w:rsidRDefault="00307B43" w:rsidP="00887F41">
      <w:pPr>
        <w:pStyle w:val="ListParagraph"/>
        <w:numPr>
          <w:ilvl w:val="0"/>
          <w:numId w:val="1"/>
        </w:numPr>
        <w:autoSpaceDN w:val="0"/>
        <w:spacing w:after="0" w:line="240" w:lineRule="auto"/>
        <w:ind w:left="0"/>
        <w:jc w:val="both"/>
        <w:textAlignment w:val="baseline"/>
        <w:rPr>
          <w:rFonts w:ascii="Times New Roman" w:hAnsi="Times New Roman" w:cs="Times New Roman"/>
          <w:sz w:val="24"/>
          <w:szCs w:val="24"/>
        </w:rPr>
      </w:pPr>
      <w:r w:rsidRPr="00887F41">
        <w:rPr>
          <w:rFonts w:ascii="Times New Roman" w:hAnsi="Times New Roman" w:cs="Times New Roman"/>
          <w:sz w:val="24"/>
          <w:szCs w:val="24"/>
        </w:rPr>
        <w:t>Projekta īstenošanu uzsāk ne vēlāk kā trīs mēnešu laikā pēc Nolikuma 3</w:t>
      </w:r>
      <w:r w:rsidR="006B4085" w:rsidRPr="00887F41">
        <w:rPr>
          <w:rFonts w:ascii="Times New Roman" w:hAnsi="Times New Roman" w:cs="Times New Roman"/>
          <w:sz w:val="24"/>
          <w:szCs w:val="24"/>
        </w:rPr>
        <w:t>5</w:t>
      </w:r>
      <w:r w:rsidRPr="00887F41">
        <w:rPr>
          <w:rFonts w:ascii="Times New Roman" w:hAnsi="Times New Roman" w:cs="Times New Roman"/>
          <w:sz w:val="24"/>
          <w:szCs w:val="24"/>
        </w:rPr>
        <w:t>. punktā minētās Jūrmalas domes sēdes un īsteno ne ilgāk kā divu gadu laikā.</w:t>
      </w:r>
    </w:p>
    <w:p w14:paraId="7BCC8E50" w14:textId="7AF1F086" w:rsidR="00307B43" w:rsidRPr="00887F41" w:rsidRDefault="00307B43" w:rsidP="00887F41">
      <w:pPr>
        <w:pStyle w:val="ListParagraph"/>
        <w:numPr>
          <w:ilvl w:val="0"/>
          <w:numId w:val="1"/>
        </w:numPr>
        <w:autoSpaceDN w:val="0"/>
        <w:spacing w:after="0" w:line="240" w:lineRule="auto"/>
        <w:ind w:left="0"/>
        <w:jc w:val="both"/>
        <w:textAlignment w:val="baseline"/>
        <w:rPr>
          <w:rFonts w:ascii="Times New Roman" w:hAnsi="Times New Roman" w:cs="Times New Roman"/>
          <w:sz w:val="24"/>
          <w:szCs w:val="24"/>
        </w:rPr>
      </w:pPr>
      <w:r w:rsidRPr="00887F41">
        <w:rPr>
          <w:rFonts w:ascii="Times New Roman" w:hAnsi="Times New Roman" w:cs="Times New Roman"/>
          <w:sz w:val="24"/>
          <w:szCs w:val="24"/>
        </w:rPr>
        <w:t xml:space="preserve">Ja Projektu paredzēts īstenot īpašumā, kas nav Pašvaldībai piederošs, </w:t>
      </w:r>
      <w:r w:rsidR="00A06666" w:rsidRPr="00887F41">
        <w:rPr>
          <w:rFonts w:ascii="Times New Roman" w:hAnsi="Times New Roman" w:cs="Times New Roman"/>
          <w:sz w:val="24"/>
          <w:szCs w:val="24"/>
        </w:rPr>
        <w:t xml:space="preserve">Centrālā administrācija </w:t>
      </w:r>
      <w:r w:rsidRPr="00887F41">
        <w:rPr>
          <w:rFonts w:ascii="Times New Roman" w:hAnsi="Times New Roman" w:cs="Times New Roman"/>
          <w:sz w:val="24"/>
          <w:szCs w:val="24"/>
        </w:rPr>
        <w:t>ar tā īpašnieku slē</w:t>
      </w:r>
      <w:r w:rsidR="00A06666" w:rsidRPr="00887F41">
        <w:rPr>
          <w:rFonts w:ascii="Times New Roman" w:hAnsi="Times New Roman" w:cs="Times New Roman"/>
          <w:sz w:val="24"/>
          <w:szCs w:val="24"/>
        </w:rPr>
        <w:t>dz</w:t>
      </w:r>
      <w:r w:rsidRPr="00887F41">
        <w:rPr>
          <w:rFonts w:ascii="Times New Roman" w:hAnsi="Times New Roman" w:cs="Times New Roman"/>
          <w:sz w:val="24"/>
          <w:szCs w:val="24"/>
        </w:rPr>
        <w:t xml:space="preserve"> līgum</w:t>
      </w:r>
      <w:r w:rsidR="00A06666" w:rsidRPr="00887F41">
        <w:rPr>
          <w:rFonts w:ascii="Times New Roman" w:hAnsi="Times New Roman" w:cs="Times New Roman"/>
          <w:sz w:val="24"/>
          <w:szCs w:val="24"/>
        </w:rPr>
        <w:t>u</w:t>
      </w:r>
      <w:r w:rsidRPr="00887F41">
        <w:rPr>
          <w:rFonts w:ascii="Times New Roman" w:hAnsi="Times New Roman" w:cs="Times New Roman"/>
          <w:sz w:val="24"/>
          <w:szCs w:val="24"/>
        </w:rPr>
        <w:t xml:space="preserve"> par īpašuma izmantošanu. Šādā gadījumā projektā īstenotais labiekārtojums pēc desmit gadiem paliek zemesgabala īpašniekam un viņam ir tiesības to demontēt par saviem līdzekļiem, no tā atbrīvoties, vai turpināt uzturēt objektu.</w:t>
      </w:r>
    </w:p>
    <w:p w14:paraId="56E505A7" w14:textId="798AADFF" w:rsidR="00307B43" w:rsidRDefault="00307B43" w:rsidP="00887F41">
      <w:pPr>
        <w:pStyle w:val="ListParagraph"/>
        <w:numPr>
          <w:ilvl w:val="0"/>
          <w:numId w:val="1"/>
        </w:numPr>
        <w:autoSpaceDN w:val="0"/>
        <w:spacing w:after="0" w:line="240" w:lineRule="auto"/>
        <w:ind w:left="0"/>
        <w:jc w:val="both"/>
        <w:textAlignment w:val="baseline"/>
        <w:rPr>
          <w:rFonts w:ascii="Times New Roman" w:hAnsi="Times New Roman" w:cs="Times New Roman"/>
          <w:sz w:val="24"/>
          <w:szCs w:val="24"/>
        </w:rPr>
      </w:pPr>
      <w:r w:rsidRPr="00887F41">
        <w:rPr>
          <w:rFonts w:ascii="Times New Roman" w:hAnsi="Times New Roman" w:cs="Times New Roman"/>
          <w:sz w:val="24"/>
          <w:szCs w:val="24"/>
        </w:rPr>
        <w:t>Ja Projekta īstenošanas stadijā tiek konstatēts, ka Projekta apstiprinātās īstenošanas izmaksas pārsniedz apstiprināto finansējumu, tad Projekts tiek pārtraukts, izņemot gadījumus, ja ir izstrādāts būvprojekts un tiek samazināts kāds izmaksu posms ar mērķi iekļauties budžetā vai Jūrmalas dome lemj citādi.</w:t>
      </w:r>
    </w:p>
    <w:p w14:paraId="19CC9EF2" w14:textId="77777777" w:rsidR="00480DC7" w:rsidRDefault="00480DC7" w:rsidP="00480DC7">
      <w:pPr>
        <w:pStyle w:val="ListParagraph"/>
        <w:autoSpaceDN w:val="0"/>
        <w:spacing w:after="0" w:line="240" w:lineRule="auto"/>
        <w:ind w:left="0"/>
        <w:jc w:val="both"/>
        <w:textAlignment w:val="baseline"/>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3712"/>
        <w:gridCol w:w="2951"/>
        <w:gridCol w:w="2682"/>
      </w:tblGrid>
      <w:tr w:rsidR="00480DC7" w:rsidRPr="00887F41" w14:paraId="47DBFF99" w14:textId="77777777" w:rsidTr="004B2883">
        <w:trPr>
          <w:trHeight w:val="300"/>
        </w:trPr>
        <w:tc>
          <w:tcPr>
            <w:tcW w:w="3712" w:type="dxa"/>
            <w:tcMar>
              <w:left w:w="108" w:type="dxa"/>
              <w:right w:w="108" w:type="dxa"/>
            </w:tcMar>
          </w:tcPr>
          <w:p w14:paraId="4D3E4902" w14:textId="77777777" w:rsidR="00480DC7" w:rsidRPr="00887F41" w:rsidRDefault="00480DC7" w:rsidP="004B2883">
            <w:pPr>
              <w:ind w:left="-105"/>
              <w:rPr>
                <w:sz w:val="26"/>
                <w:szCs w:val="26"/>
              </w:rPr>
            </w:pPr>
            <w:r w:rsidRPr="00887F41">
              <w:rPr>
                <w:sz w:val="26"/>
                <w:szCs w:val="26"/>
              </w:rPr>
              <w:t>Priekšsēdētāja</w:t>
            </w:r>
          </w:p>
        </w:tc>
        <w:tc>
          <w:tcPr>
            <w:tcW w:w="2951" w:type="dxa"/>
            <w:tcMar>
              <w:left w:w="108" w:type="dxa"/>
              <w:right w:w="108" w:type="dxa"/>
            </w:tcMar>
          </w:tcPr>
          <w:p w14:paraId="6983AAF7" w14:textId="77777777" w:rsidR="00480DC7" w:rsidRPr="00887F41" w:rsidRDefault="00480DC7" w:rsidP="004B2883">
            <w:pPr>
              <w:rPr>
                <w:sz w:val="26"/>
                <w:szCs w:val="26"/>
              </w:rPr>
            </w:pPr>
            <w:r w:rsidRPr="00887F41">
              <w:rPr>
                <w:sz w:val="26"/>
                <w:szCs w:val="26"/>
              </w:rPr>
              <w:t>(paraksts*)</w:t>
            </w:r>
          </w:p>
        </w:tc>
        <w:tc>
          <w:tcPr>
            <w:tcW w:w="2682" w:type="dxa"/>
            <w:tcMar>
              <w:left w:w="108" w:type="dxa"/>
              <w:right w:w="108" w:type="dxa"/>
            </w:tcMar>
          </w:tcPr>
          <w:p w14:paraId="7B42AC61" w14:textId="77777777" w:rsidR="00480DC7" w:rsidRPr="00887F41" w:rsidRDefault="00480DC7" w:rsidP="004B2883">
            <w:pPr>
              <w:ind w:right="-116"/>
              <w:jc w:val="right"/>
              <w:rPr>
                <w:sz w:val="26"/>
                <w:szCs w:val="26"/>
              </w:rPr>
            </w:pPr>
            <w:r w:rsidRPr="00887F41">
              <w:rPr>
                <w:sz w:val="26"/>
                <w:szCs w:val="26"/>
              </w:rPr>
              <w:t>R. Sproģe</w:t>
            </w:r>
          </w:p>
        </w:tc>
      </w:tr>
    </w:tbl>
    <w:p w14:paraId="5DE95BE2" w14:textId="77777777" w:rsidR="00480DC7" w:rsidRPr="00887F41" w:rsidRDefault="00480DC7" w:rsidP="00480DC7">
      <w:pPr>
        <w:jc w:val="both"/>
      </w:pPr>
    </w:p>
    <w:p w14:paraId="5C76DBFE" w14:textId="77777777" w:rsidR="00480DC7" w:rsidRPr="00887F41" w:rsidRDefault="00480DC7" w:rsidP="00480DC7">
      <w:pPr>
        <w:rPr>
          <w:rFonts w:eastAsia="Calibri"/>
          <w:sz w:val="20"/>
          <w:szCs w:val="20"/>
          <w:lang w:eastAsia="en-US"/>
        </w:rPr>
      </w:pPr>
      <w:r w:rsidRPr="00887F41">
        <w:rPr>
          <w:rFonts w:eastAsia="Calibri"/>
          <w:sz w:val="20"/>
          <w:szCs w:val="20"/>
          <w:lang w:eastAsia="en-US"/>
        </w:rPr>
        <w:t>*DOKUMENTS PARAKSTĪTS AR DROŠU ELEKTRONISKO PARAKSTU UN SATUR LAIKA ZĪMOGU.</w:t>
      </w:r>
    </w:p>
    <w:p w14:paraId="779257D4" w14:textId="77777777" w:rsidR="00480DC7" w:rsidRDefault="00480DC7" w:rsidP="00480DC7">
      <w:pPr>
        <w:pStyle w:val="ListParagraph"/>
        <w:autoSpaceDN w:val="0"/>
        <w:spacing w:after="0" w:line="240" w:lineRule="auto"/>
        <w:ind w:left="0"/>
        <w:jc w:val="both"/>
        <w:textAlignment w:val="baseline"/>
        <w:rPr>
          <w:rFonts w:ascii="Times New Roman" w:hAnsi="Times New Roman" w:cs="Times New Roman"/>
          <w:sz w:val="24"/>
          <w:szCs w:val="24"/>
        </w:rPr>
      </w:pPr>
    </w:p>
    <w:p w14:paraId="754AAF91" w14:textId="77777777" w:rsidR="00480DC7" w:rsidRPr="00887F41" w:rsidRDefault="00480DC7" w:rsidP="00480DC7">
      <w:pPr>
        <w:pStyle w:val="ListParagraph"/>
        <w:autoSpaceDN w:val="0"/>
        <w:spacing w:after="0" w:line="240" w:lineRule="auto"/>
        <w:ind w:left="0"/>
        <w:jc w:val="both"/>
        <w:textAlignment w:val="baseline"/>
        <w:rPr>
          <w:rFonts w:ascii="Times New Roman" w:hAnsi="Times New Roman" w:cs="Times New Roman"/>
          <w:sz w:val="24"/>
          <w:szCs w:val="24"/>
        </w:rPr>
      </w:pPr>
    </w:p>
    <w:p w14:paraId="3CF4A714" w14:textId="77777777" w:rsidR="00F43BE2" w:rsidRPr="00887F41" w:rsidRDefault="00F43BE2" w:rsidP="0081243D">
      <w:pPr>
        <w:spacing w:after="160" w:line="276" w:lineRule="auto"/>
        <w:rPr>
          <w:b/>
          <w:bCs/>
        </w:rPr>
      </w:pPr>
      <w:r w:rsidRPr="00887F41">
        <w:rPr>
          <w:b/>
          <w:bCs/>
        </w:rPr>
        <w:br w:type="page"/>
      </w:r>
    </w:p>
    <w:p w14:paraId="2B16B302" w14:textId="5E6AA97A" w:rsidR="00307B43" w:rsidRPr="00887F41" w:rsidRDefault="00307B43" w:rsidP="00307B43">
      <w:pPr>
        <w:jc w:val="center"/>
        <w:rPr>
          <w:b/>
          <w:bCs/>
        </w:rPr>
      </w:pPr>
      <w:r w:rsidRPr="00887F41">
        <w:rPr>
          <w:b/>
          <w:bCs/>
        </w:rPr>
        <w:lastRenderedPageBreak/>
        <w:t>PASKAIDROJUMA RAKSTS</w:t>
      </w:r>
    </w:p>
    <w:p w14:paraId="20DE1750" w14:textId="5BFE7705" w:rsidR="00307B43" w:rsidRPr="00887F41" w:rsidRDefault="00307B43" w:rsidP="00307B43">
      <w:pPr>
        <w:jc w:val="center"/>
        <w:rPr>
          <w:b/>
          <w:bCs/>
        </w:rPr>
      </w:pPr>
      <w:r w:rsidRPr="00887F41">
        <w:rPr>
          <w:b/>
          <w:bCs/>
        </w:rPr>
        <w:t>Jūrmalas domes</w:t>
      </w:r>
      <w:r w:rsidR="00F43BE2" w:rsidRPr="00887F41">
        <w:rPr>
          <w:b/>
          <w:bCs/>
        </w:rPr>
        <w:t xml:space="preserve"> 2025</w:t>
      </w:r>
      <w:r w:rsidRPr="00887F41">
        <w:rPr>
          <w:b/>
          <w:bCs/>
        </w:rPr>
        <w:t>.</w:t>
      </w:r>
      <w:r w:rsidR="00F43BE2" w:rsidRPr="00887F41">
        <w:rPr>
          <w:b/>
          <w:bCs/>
        </w:rPr>
        <w:t> </w:t>
      </w:r>
      <w:r w:rsidRPr="00887F41">
        <w:rPr>
          <w:b/>
          <w:bCs/>
        </w:rPr>
        <w:t xml:space="preserve">gada </w:t>
      </w:r>
      <w:r w:rsidR="00887F41" w:rsidRPr="00887F41">
        <w:rPr>
          <w:b/>
          <w:bCs/>
        </w:rPr>
        <w:t>_. _______</w:t>
      </w:r>
      <w:r w:rsidRPr="00887F41">
        <w:rPr>
          <w:b/>
          <w:bCs/>
        </w:rPr>
        <w:t xml:space="preserve"> saistošajiem noteikumiem Nr. </w:t>
      </w:r>
    </w:p>
    <w:p w14:paraId="5824E3AA" w14:textId="77777777" w:rsidR="00887F41" w:rsidRPr="00887F41" w:rsidRDefault="00887F41" w:rsidP="00887F41">
      <w:pPr>
        <w:rPr>
          <w:b/>
          <w:bCs/>
        </w:rPr>
      </w:pPr>
    </w:p>
    <w:tbl>
      <w:tblPr>
        <w:tblW w:w="934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25"/>
        <w:gridCol w:w="7320"/>
      </w:tblGrid>
      <w:tr w:rsidR="00307B43" w:rsidRPr="00887F41" w14:paraId="15175B37" w14:textId="77777777" w:rsidTr="008A7259">
        <w:trPr>
          <w:trHeight w:val="300"/>
        </w:trPr>
        <w:tc>
          <w:tcPr>
            <w:tcW w:w="2025"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tcPr>
          <w:p w14:paraId="03312BC3" w14:textId="77777777" w:rsidR="00307B43" w:rsidRPr="00887F41" w:rsidRDefault="00307B43" w:rsidP="008A7259">
            <w:pPr>
              <w:ind w:right="39"/>
              <w:jc w:val="center"/>
              <w:rPr>
                <w:b/>
                <w:bCs/>
              </w:rPr>
            </w:pPr>
            <w:r w:rsidRPr="00887F41">
              <w:rPr>
                <w:b/>
                <w:bCs/>
              </w:rPr>
              <w:t>Paskaidrojuma raksta sadaļa</w:t>
            </w:r>
          </w:p>
        </w:tc>
        <w:tc>
          <w:tcPr>
            <w:tcW w:w="7320"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14:paraId="10688733" w14:textId="77777777" w:rsidR="00307B43" w:rsidRPr="00887F41" w:rsidRDefault="00307B43" w:rsidP="008A7259">
            <w:pPr>
              <w:ind w:right="102"/>
              <w:jc w:val="center"/>
              <w:rPr>
                <w:b/>
                <w:bCs/>
              </w:rPr>
            </w:pPr>
            <w:r w:rsidRPr="00887F41">
              <w:rPr>
                <w:b/>
                <w:bCs/>
              </w:rPr>
              <w:t xml:space="preserve">Norādāmā informācija </w:t>
            </w:r>
          </w:p>
        </w:tc>
      </w:tr>
      <w:tr w:rsidR="00307B43" w:rsidRPr="00887F41" w14:paraId="418616DC" w14:textId="77777777" w:rsidTr="008A7259">
        <w:trPr>
          <w:trHeight w:val="300"/>
        </w:trPr>
        <w:tc>
          <w:tcPr>
            <w:tcW w:w="2025"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tcPr>
          <w:p w14:paraId="3C13137D" w14:textId="77777777" w:rsidR="00307B43" w:rsidRPr="00887F41" w:rsidRDefault="00307B43" w:rsidP="00307B43">
            <w:pPr>
              <w:pStyle w:val="ListParagraph"/>
              <w:numPr>
                <w:ilvl w:val="0"/>
                <w:numId w:val="8"/>
              </w:numPr>
              <w:spacing w:after="0" w:line="276" w:lineRule="auto"/>
              <w:ind w:left="216" w:right="39" w:hanging="216"/>
              <w:rPr>
                <w:rFonts w:ascii="Times New Roman" w:eastAsia="Times New Roman" w:hAnsi="Times New Roman" w:cs="Times New Roman"/>
                <w:sz w:val="24"/>
                <w:szCs w:val="24"/>
              </w:rPr>
            </w:pPr>
            <w:r w:rsidRPr="00887F41">
              <w:rPr>
                <w:rFonts w:ascii="Times New Roman" w:eastAsia="Times New Roman" w:hAnsi="Times New Roman" w:cs="Times New Roman"/>
                <w:sz w:val="24"/>
                <w:szCs w:val="24"/>
              </w:rPr>
              <w:t>Mērķis un nepieciešamības pamatojums</w:t>
            </w:r>
          </w:p>
        </w:tc>
        <w:tc>
          <w:tcPr>
            <w:tcW w:w="7320"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tcPr>
          <w:p w14:paraId="123E59F8" w14:textId="1A3ED28B" w:rsidR="00307B43" w:rsidRPr="00887F41" w:rsidRDefault="0081243D" w:rsidP="008A7259">
            <w:pPr>
              <w:jc w:val="both"/>
            </w:pPr>
            <w:r w:rsidRPr="00887F41">
              <w:t xml:space="preserve">1.1. </w:t>
            </w:r>
            <w:r w:rsidR="00307B43" w:rsidRPr="00887F41">
              <w:t xml:space="preserve">Pašvaldību likuma 59.-62. pants nosaka jaunas iniciatīvas - līdzdalības budžets - ieviešanas kārtību pašvaldībām, kas atbilstoši Pašvaldību likuma Pārejas noteikumu 7. punktam ir jāuzsāk sākot ar 2025. gadu, paredzot finansējumu pašvaldības gadskārtējā budžetā.  </w:t>
            </w:r>
          </w:p>
          <w:p w14:paraId="25BC70F2" w14:textId="771FD38B" w:rsidR="00307B43" w:rsidRPr="00887F41" w:rsidRDefault="0081243D" w:rsidP="008A7259">
            <w:pPr>
              <w:jc w:val="both"/>
            </w:pPr>
            <w:r w:rsidRPr="00887F41">
              <w:t xml:space="preserve">1.2. </w:t>
            </w:r>
            <w:r w:rsidR="00307B43" w:rsidRPr="00887F41">
              <w:t xml:space="preserve">Atbilstoši Pašvaldību likuma 59. pantam, saistošo noteikumu “Jūrmalas valstspilsētas pašvaldības līdzdalības budžeta </w:t>
            </w:r>
            <w:r w:rsidR="0052710D" w:rsidRPr="00887F41">
              <w:t>nolikums</w:t>
            </w:r>
            <w:r w:rsidR="00307B43" w:rsidRPr="00887F41">
              <w:t xml:space="preserve">” izdošanas mērķis ir veicināt pašvaldības administratīvās teritorijas iedzīvotāju iesaisti teritorijas attīstības jautājumu izlemšanā. Ar saistošajiem noteikumiem noteikta Jūrmalas valstspilsētas līdzdalības budžeta konkursa kārtība. </w:t>
            </w:r>
          </w:p>
          <w:p w14:paraId="4945AFA2" w14:textId="58FB112B" w:rsidR="00307B43" w:rsidRPr="00887F41" w:rsidRDefault="0081243D" w:rsidP="008A7259">
            <w:pPr>
              <w:jc w:val="both"/>
            </w:pPr>
            <w:r w:rsidRPr="00887F41">
              <w:t xml:space="preserve">1.3. </w:t>
            </w:r>
            <w:r w:rsidR="006B4085" w:rsidRPr="00887F41">
              <w:t>Saistošo noteikumu</w:t>
            </w:r>
            <w:r w:rsidR="00307B43" w:rsidRPr="00887F41">
              <w:t xml:space="preserve"> mērķis ir : </w:t>
            </w:r>
          </w:p>
          <w:p w14:paraId="116FAAC7" w14:textId="0024078A" w:rsidR="00307B43" w:rsidRPr="00887F41" w:rsidRDefault="00307B43" w:rsidP="008A7259">
            <w:pPr>
              <w:jc w:val="both"/>
            </w:pPr>
            <w:r w:rsidRPr="00887F41">
              <w:t>1.</w:t>
            </w:r>
            <w:r w:rsidR="0081243D" w:rsidRPr="00887F41">
              <w:t>3.1.</w:t>
            </w:r>
            <w:r w:rsidRPr="00887F41">
              <w:t xml:space="preserve">veicināt Jūrmalas valstspilsētas pašvaldības (turpmāk - Pašvaldība) iedzīvotāju iesaisti pilsētas teritorijas attīstības jautājumu plānošanā un izlemšanā, kā arī mērķtiecīgu līdzdalību, lai uzlabotu publisko </w:t>
            </w:r>
            <w:proofErr w:type="spellStart"/>
            <w:r w:rsidRPr="00887F41">
              <w:t>ārtelpu</w:t>
            </w:r>
            <w:proofErr w:type="spellEnd"/>
            <w:r w:rsidRPr="00887F41">
              <w:t xml:space="preserve"> apkaimēs, veicinot iedzīvotāju sadarbību, radošumu un līdzdalību pašvaldības teritorijas attīstībā.</w:t>
            </w:r>
          </w:p>
          <w:p w14:paraId="03F74E5E" w14:textId="7EE2A0B6" w:rsidR="00307B43" w:rsidRPr="00887F41" w:rsidRDefault="00307B43" w:rsidP="008A7259">
            <w:pPr>
              <w:jc w:val="both"/>
            </w:pPr>
            <w:r w:rsidRPr="00887F41">
              <w:t>1.</w:t>
            </w:r>
            <w:r w:rsidR="0081243D" w:rsidRPr="00887F41">
              <w:t>3</w:t>
            </w:r>
            <w:r w:rsidRPr="00887F41">
              <w:t>.</w:t>
            </w:r>
            <w:r w:rsidR="0081243D" w:rsidRPr="00887F41">
              <w:t>2.</w:t>
            </w:r>
            <w:r w:rsidRPr="00887F41">
              <w:t xml:space="preserve"> Pašvaldībai iegūt iedzīvotāju atgriezenisko saiti par nepieciešamajiem publiskās </w:t>
            </w:r>
            <w:proofErr w:type="spellStart"/>
            <w:r w:rsidRPr="00887F41">
              <w:t>ārtelpas</w:t>
            </w:r>
            <w:proofErr w:type="spellEnd"/>
            <w:r w:rsidRPr="00887F41">
              <w:t xml:space="preserve"> uzlabojumiem.</w:t>
            </w:r>
          </w:p>
        </w:tc>
      </w:tr>
      <w:tr w:rsidR="00307B43" w:rsidRPr="00887F41" w14:paraId="1C15F150" w14:textId="77777777" w:rsidTr="008A7259">
        <w:trPr>
          <w:trHeight w:val="300"/>
        </w:trPr>
        <w:tc>
          <w:tcPr>
            <w:tcW w:w="2025"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tcPr>
          <w:p w14:paraId="5027BDED" w14:textId="77777777" w:rsidR="00307B43" w:rsidRPr="00887F41" w:rsidRDefault="00307B43" w:rsidP="00307B43">
            <w:pPr>
              <w:pStyle w:val="ListParagraph"/>
              <w:numPr>
                <w:ilvl w:val="0"/>
                <w:numId w:val="7"/>
              </w:numPr>
              <w:spacing w:after="0" w:line="276" w:lineRule="auto"/>
              <w:ind w:left="216" w:right="39" w:hanging="216"/>
              <w:rPr>
                <w:rFonts w:ascii="Times New Roman" w:eastAsia="Times New Roman" w:hAnsi="Times New Roman" w:cs="Times New Roman"/>
                <w:sz w:val="24"/>
                <w:szCs w:val="24"/>
              </w:rPr>
            </w:pPr>
            <w:r w:rsidRPr="00887F41">
              <w:rPr>
                <w:rFonts w:ascii="Times New Roman" w:eastAsia="Times New Roman" w:hAnsi="Times New Roman" w:cs="Times New Roman"/>
                <w:sz w:val="24"/>
                <w:szCs w:val="24"/>
              </w:rPr>
              <w:t xml:space="preserve">Fiskālā ietekme uz pašvaldības budžetu </w:t>
            </w:r>
          </w:p>
        </w:tc>
        <w:tc>
          <w:tcPr>
            <w:tcW w:w="7320"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tcPr>
          <w:p w14:paraId="75803200" w14:textId="1B036C6A" w:rsidR="00307B43" w:rsidRPr="00887F41" w:rsidRDefault="003A284A" w:rsidP="00887F41">
            <w:pPr>
              <w:ind w:hanging="33"/>
              <w:jc w:val="both"/>
            </w:pPr>
            <w:hyperlink r:id="rId14">
              <w:r w:rsidR="0081243D" w:rsidRPr="00887F41">
                <w:t xml:space="preserve">2.1. </w:t>
              </w:r>
              <w:r w:rsidR="00307B43" w:rsidRPr="00887F41">
                <w:t>Pašvaldību likuma</w:t>
              </w:r>
            </w:hyperlink>
            <w:r w:rsidR="00307B43" w:rsidRPr="00887F41">
              <w:t xml:space="preserve"> </w:t>
            </w:r>
            <w:hyperlink r:id="rId15" w:anchor="p59">
              <w:r w:rsidR="00307B43" w:rsidRPr="00887F41">
                <w:t>59.</w:t>
              </w:r>
            </w:hyperlink>
            <w:r w:rsidR="00307B43" w:rsidRPr="00887F41">
              <w:t xml:space="preserve"> panta otrā daļa nosaka, ka dome gadskārtējā pašvaldības budžetā paredz finansējumu līdzdalības budžetam vismaz 0,5 procentu apmērā no Pašvaldības vidējiem viena gada iedzīvotāju ienākuma nodokļa un nekustamā īpašuma nodokļa faktiskajiem ieņēmumiem, kas tiek aprēķināti par pēdējiem trim gadiem. </w:t>
            </w:r>
          </w:p>
          <w:p w14:paraId="0DC4283B" w14:textId="6D62EE27" w:rsidR="00307B43" w:rsidRPr="00887F41" w:rsidRDefault="0081243D" w:rsidP="00887F41">
            <w:pPr>
              <w:ind w:hanging="33"/>
              <w:jc w:val="both"/>
            </w:pPr>
            <w:r w:rsidRPr="00887F41">
              <w:t xml:space="preserve">2.2. </w:t>
            </w:r>
            <w:r w:rsidR="00307B43" w:rsidRPr="00887F41">
              <w:t xml:space="preserve">Atbilstoši 2024. gada 6. decembra likuma “Par valsts budžetu 2025. gadam un budžeta ietvaru 2025., 2026. un 2027. gadam” 19. pantam - Pašvaldības dome gadskārtējā pašvaldības budžetā 2025. gadam paredz finansējumu līdzdalības budžetam ne mazāk kā 0,1 procenta apmērā, 2026. gadā ne mazāk kā 0,2 procentu apmērā, 2027. gadā ne mazāk kā 0,3 procentu apmērā un 2028. gadā ne mazāk kā 0,4 procentu apmērā no pašvaldības vidējiem viena gada iedzīvotāju ienākuma nodokļa un nekustamā īpašuma nodokļa faktiskajiem ieņēmumiem, kas tiek aprēķināti par pēdējiem trim gadiem. </w:t>
            </w:r>
          </w:p>
          <w:p w14:paraId="39480C8B" w14:textId="5E5EB1AF" w:rsidR="00307B43" w:rsidRPr="00887F41" w:rsidRDefault="0081243D" w:rsidP="008A7259">
            <w:pPr>
              <w:ind w:left="-33"/>
              <w:jc w:val="both"/>
            </w:pPr>
            <w:r w:rsidRPr="00887F41">
              <w:t xml:space="preserve">2.3. </w:t>
            </w:r>
            <w:r w:rsidR="00307B43" w:rsidRPr="00887F41">
              <w:t>Ņemot vērā Pašvaldības gadskārtējā budžeta plānotos ieņēmumus un izdevumus, Jūrmalas dome Jūrmalas valstspilsētas attīstības programmas 2023.-2029. gadam Investīciju plāna 2023.-2029. gadam pielikumos ik gadu definēs pieejamo finansējumu līdzdalības budžetam gadskārtējā budžeta ietvaros, ņemot vērā augstāk norādīto normatīvo aktu reglamentēto kārtību.</w:t>
            </w:r>
          </w:p>
        </w:tc>
      </w:tr>
      <w:tr w:rsidR="00307B43" w:rsidRPr="00887F41" w14:paraId="7EAF671C" w14:textId="77777777" w:rsidTr="008A7259">
        <w:trPr>
          <w:trHeight w:val="810"/>
        </w:trPr>
        <w:tc>
          <w:tcPr>
            <w:tcW w:w="2025"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tcPr>
          <w:p w14:paraId="10D7421D" w14:textId="77777777" w:rsidR="00307B43" w:rsidRPr="00887F41" w:rsidRDefault="00307B43" w:rsidP="00307B43">
            <w:pPr>
              <w:pStyle w:val="ListParagraph"/>
              <w:numPr>
                <w:ilvl w:val="0"/>
                <w:numId w:val="6"/>
              </w:numPr>
              <w:spacing w:after="0" w:line="276" w:lineRule="auto"/>
              <w:ind w:left="216" w:right="39" w:hanging="216"/>
              <w:jc w:val="both"/>
              <w:rPr>
                <w:rFonts w:ascii="Times New Roman" w:eastAsia="Times New Roman" w:hAnsi="Times New Roman" w:cs="Times New Roman"/>
                <w:sz w:val="24"/>
                <w:szCs w:val="24"/>
              </w:rPr>
            </w:pPr>
            <w:r w:rsidRPr="00887F41">
              <w:rPr>
                <w:rFonts w:ascii="Times New Roman" w:eastAsia="Times New Roman" w:hAnsi="Times New Roman" w:cs="Times New Roman"/>
                <w:sz w:val="24"/>
                <w:szCs w:val="24"/>
              </w:rPr>
              <w:t xml:space="preserve">Sociālā ietekme, ietekme uz vidi, iedzīvotāju veselību, uzņēmējdarbības vidi pašvaldības teritorijā, kā arī </w:t>
            </w:r>
            <w:r w:rsidRPr="00887F41">
              <w:rPr>
                <w:rFonts w:ascii="Times New Roman" w:eastAsia="Times New Roman" w:hAnsi="Times New Roman" w:cs="Times New Roman"/>
                <w:sz w:val="24"/>
                <w:szCs w:val="24"/>
              </w:rPr>
              <w:lastRenderedPageBreak/>
              <w:t>plānotā regulējuma ietekme uz konkurenci</w:t>
            </w:r>
          </w:p>
        </w:tc>
        <w:tc>
          <w:tcPr>
            <w:tcW w:w="7320"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tcPr>
          <w:p w14:paraId="59FFFB8E" w14:textId="07575199" w:rsidR="00307B43" w:rsidRPr="00887F41" w:rsidRDefault="00307B43" w:rsidP="0081243D">
            <w:pPr>
              <w:ind w:right="102"/>
              <w:jc w:val="both"/>
            </w:pPr>
            <w:r w:rsidRPr="00887F41">
              <w:lastRenderedPageBreak/>
              <w:t>3.1. Sociālā ietekme -  tiks veicināta sabiedrības iesaiste teritorijas attīstības jautājumu izlemšanā, kas sniegs pozitīvu ietekmi uz pilsoniskās līdzdalības veicināšanu Pašvaldībā, iesaistot iedzīvotājus lēmuma pieņemšanas procesā, tiks stiprināta iedzīvotāju atbildība par savu apkārtējo vidi. Caur dalību līdzdalības budžeta ieviešanas procesā, iedzīvotājiem tiek dota iespēja ietekmēt pašvaldības finanšu resursu sadali un veidot izpratni par pašvaldības procesiem.</w:t>
            </w:r>
          </w:p>
          <w:p w14:paraId="746363DE" w14:textId="3BE1FEC6" w:rsidR="00307B43" w:rsidRPr="00887F41" w:rsidRDefault="00307B43" w:rsidP="00887F41">
            <w:pPr>
              <w:ind w:right="102"/>
              <w:jc w:val="both"/>
            </w:pPr>
            <w:r w:rsidRPr="00887F41">
              <w:lastRenderedPageBreak/>
              <w:t xml:space="preserve">3.2. Ietekme uz vidi - saistošo noteikumu pieņemšana labvēlīgi ietekmēs apkārtējo vidi, jo tiesiskais regulējums attiecināms uz sabiedrībai pieejamu publisku </w:t>
            </w:r>
            <w:proofErr w:type="spellStart"/>
            <w:r w:rsidRPr="00887F41">
              <w:t>ārtelpu</w:t>
            </w:r>
            <w:proofErr w:type="spellEnd"/>
            <w:r w:rsidRPr="00887F41">
              <w:t xml:space="preserve"> – tiks īstenoti projekti, kas virzīti uz teritorijas sakopšanu, jaunu vides objektu izveidošanu, atpūtas vietu iekārtošanu, sporta un aktīvās atpūtas infrastruktūras izveidošanu un citu publiskās </w:t>
            </w:r>
            <w:proofErr w:type="spellStart"/>
            <w:r w:rsidRPr="00887F41">
              <w:t>ārtelpas</w:t>
            </w:r>
            <w:proofErr w:type="spellEnd"/>
            <w:r w:rsidRPr="00887F41">
              <w:t xml:space="preserve"> pilnveidi, atbilstoši sabiedrības grupu interesēm.</w:t>
            </w:r>
          </w:p>
          <w:p w14:paraId="777BF437" w14:textId="67F7C180" w:rsidR="00307B43" w:rsidRPr="00887F41" w:rsidRDefault="00307B43" w:rsidP="008A7259">
            <w:pPr>
              <w:ind w:right="102"/>
              <w:jc w:val="both"/>
            </w:pPr>
            <w:r w:rsidRPr="00887F41">
              <w:t xml:space="preserve">3.3. Saistošo noteikumu ieviešanas rezultātā, t.i. faktisko Projekta ieviešana pozitīvi ietekmēs iedzīvotāju fizisko un garīgo veselību.  Sekmējot publiskās </w:t>
            </w:r>
            <w:proofErr w:type="spellStart"/>
            <w:r w:rsidRPr="00887F41">
              <w:t>ārtelpas</w:t>
            </w:r>
            <w:proofErr w:type="spellEnd"/>
            <w:r w:rsidRPr="00887F41">
              <w:t xml:space="preserve"> pilnveidi – tiks veicināts aktīvāks iedzīvotāju dzīvesveids, tostarp, dabas tuvums un atpūtas zonas palīdz mazināt psiholoģisko spriedzi, bet koplietošanas zaļās zonas veicina arī sociālo mijiedarbību. </w:t>
            </w:r>
          </w:p>
          <w:p w14:paraId="78B813EB" w14:textId="26C747F5" w:rsidR="00307B43" w:rsidRPr="00887F41" w:rsidRDefault="00307B43" w:rsidP="008A7259">
            <w:pPr>
              <w:ind w:right="102"/>
              <w:jc w:val="both"/>
            </w:pPr>
            <w:r w:rsidRPr="00887F41">
              <w:t>3.4. Līdzdalības budžeta ietvaros tiktu sakārtotas publiski pieejamās teritorijas, kas var atstāt pozitīvu ietekmi uz blakus esošajām uzņēmējdarbības teritorijām, veicinot pozitīvu ietekmi uz uzņēmējdarbības vidi.</w:t>
            </w:r>
          </w:p>
          <w:p w14:paraId="48E11A01" w14:textId="77777777" w:rsidR="00307B43" w:rsidRPr="00887F41" w:rsidRDefault="00307B43" w:rsidP="008A7259">
            <w:pPr>
              <w:ind w:right="102"/>
              <w:jc w:val="both"/>
            </w:pPr>
            <w:r w:rsidRPr="00887F41">
              <w:t>3.5. Ietekmes uz konkurenci nav.</w:t>
            </w:r>
          </w:p>
        </w:tc>
      </w:tr>
      <w:tr w:rsidR="00307B43" w:rsidRPr="00887F41" w14:paraId="22278598" w14:textId="77777777" w:rsidTr="008A7259">
        <w:trPr>
          <w:trHeight w:val="300"/>
        </w:trPr>
        <w:tc>
          <w:tcPr>
            <w:tcW w:w="2025"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tcPr>
          <w:p w14:paraId="2A1399B4" w14:textId="77777777" w:rsidR="00307B43" w:rsidRPr="00887F41" w:rsidRDefault="00307B43" w:rsidP="00307B43">
            <w:pPr>
              <w:pStyle w:val="ListParagraph"/>
              <w:numPr>
                <w:ilvl w:val="0"/>
                <w:numId w:val="5"/>
              </w:numPr>
              <w:spacing w:after="0" w:line="276" w:lineRule="auto"/>
              <w:ind w:left="216" w:right="39" w:hanging="216"/>
              <w:jc w:val="both"/>
              <w:rPr>
                <w:rFonts w:ascii="Times New Roman" w:eastAsia="Times New Roman" w:hAnsi="Times New Roman" w:cs="Times New Roman"/>
                <w:sz w:val="24"/>
                <w:szCs w:val="24"/>
              </w:rPr>
            </w:pPr>
            <w:r w:rsidRPr="00887F41">
              <w:rPr>
                <w:rFonts w:ascii="Times New Roman" w:eastAsia="Times New Roman" w:hAnsi="Times New Roman" w:cs="Times New Roman"/>
                <w:sz w:val="24"/>
                <w:szCs w:val="24"/>
              </w:rPr>
              <w:lastRenderedPageBreak/>
              <w:t>Ietekme uz administratīvajām procedūrām un to izmaksām</w:t>
            </w:r>
          </w:p>
        </w:tc>
        <w:tc>
          <w:tcPr>
            <w:tcW w:w="7320"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tcPr>
          <w:p w14:paraId="2353C3EF" w14:textId="7BDC92E7" w:rsidR="00BF3AE2" w:rsidRPr="00887F41" w:rsidRDefault="00BF3AE2" w:rsidP="00887F41">
            <w:pPr>
              <w:pStyle w:val="ListParagraph"/>
              <w:ind w:left="-13" w:right="102"/>
              <w:jc w:val="both"/>
              <w:rPr>
                <w:rFonts w:ascii="Times New Roman" w:eastAsia="Times New Roman" w:hAnsi="Times New Roman" w:cs="Times New Roman"/>
                <w:sz w:val="24"/>
                <w:szCs w:val="24"/>
              </w:rPr>
            </w:pPr>
            <w:r w:rsidRPr="00887F41">
              <w:rPr>
                <w:rFonts w:ascii="Times New Roman" w:eastAsia="Times New Roman" w:hAnsi="Times New Roman" w:cs="Times New Roman"/>
                <w:sz w:val="24"/>
                <w:szCs w:val="24"/>
              </w:rPr>
              <w:t xml:space="preserve">4.1. </w:t>
            </w:r>
            <w:r w:rsidR="00307B43" w:rsidRPr="00887F41">
              <w:rPr>
                <w:rFonts w:ascii="Times New Roman" w:eastAsia="Times New Roman" w:hAnsi="Times New Roman" w:cs="Times New Roman"/>
                <w:sz w:val="24"/>
                <w:szCs w:val="24"/>
              </w:rPr>
              <w:t xml:space="preserve">Saistošie noteikumi ir piemērojami, Jūrmalas domei gadskārtējā budžetā paredzot finansējumu konkursa norisei, atbilstoši saistošajiem noteikumiem. </w:t>
            </w:r>
          </w:p>
          <w:p w14:paraId="44E252E8" w14:textId="69607737" w:rsidR="00BF3AE2" w:rsidRPr="00887F41" w:rsidRDefault="00BF3AE2" w:rsidP="00887F41">
            <w:pPr>
              <w:pStyle w:val="ListParagraph"/>
              <w:ind w:left="-13" w:right="102"/>
              <w:jc w:val="both"/>
              <w:rPr>
                <w:rFonts w:ascii="Times New Roman" w:eastAsia="Times New Roman" w:hAnsi="Times New Roman" w:cs="Times New Roman"/>
                <w:sz w:val="24"/>
                <w:szCs w:val="24"/>
              </w:rPr>
            </w:pPr>
            <w:r w:rsidRPr="00887F41">
              <w:rPr>
                <w:rFonts w:ascii="Times New Roman" w:eastAsia="Times New Roman" w:hAnsi="Times New Roman" w:cs="Times New Roman"/>
                <w:sz w:val="24"/>
                <w:szCs w:val="24"/>
              </w:rPr>
              <w:t xml:space="preserve">4.2. </w:t>
            </w:r>
            <w:r w:rsidR="00307B43" w:rsidRPr="00887F41">
              <w:rPr>
                <w:rFonts w:ascii="Times New Roman" w:eastAsia="Times New Roman" w:hAnsi="Times New Roman" w:cs="Times New Roman"/>
                <w:sz w:val="24"/>
                <w:szCs w:val="24"/>
              </w:rPr>
              <w:t>Projektu pieteikumu sagatavošanas konsultēšanu, projektu konkursu pieteikumu apkopošanu un virzīšanu izskatīšanai vērtēšanas komisijai organizē, kā arī projektu kontroli organizē, Jūrmalas valstspilsētas administrācija savas esošās atlīdzības ietvaros.</w:t>
            </w:r>
            <w:r w:rsidRPr="00887F41">
              <w:rPr>
                <w:rFonts w:ascii="Times New Roman" w:eastAsia="Times New Roman" w:hAnsi="Times New Roman" w:cs="Times New Roman"/>
                <w:sz w:val="24"/>
                <w:szCs w:val="24"/>
              </w:rPr>
              <w:t xml:space="preserve"> Saistošie noteikumi paredz, ka līdzdalības budžeta konkursā iesniegtos projektus izskata vērtēšanas komisija.</w:t>
            </w:r>
          </w:p>
          <w:p w14:paraId="0348FD3B" w14:textId="2EAA06A0" w:rsidR="00307B43" w:rsidRPr="00887F41" w:rsidRDefault="00BF3AE2" w:rsidP="00BF3AE2">
            <w:pPr>
              <w:pStyle w:val="ListParagraph"/>
              <w:ind w:left="-13" w:right="102"/>
              <w:jc w:val="both"/>
              <w:rPr>
                <w:rFonts w:ascii="Times New Roman" w:hAnsi="Times New Roman" w:cs="Times New Roman"/>
                <w:sz w:val="24"/>
                <w:szCs w:val="24"/>
              </w:rPr>
            </w:pPr>
            <w:r w:rsidRPr="00887F41">
              <w:rPr>
                <w:rFonts w:ascii="Times New Roman" w:eastAsia="Times New Roman" w:hAnsi="Times New Roman" w:cs="Times New Roman"/>
                <w:sz w:val="24"/>
                <w:szCs w:val="24"/>
              </w:rPr>
              <w:t xml:space="preserve">4.3. </w:t>
            </w:r>
            <w:r w:rsidR="00307B43" w:rsidRPr="00887F41">
              <w:rPr>
                <w:rFonts w:ascii="Times New Roman" w:eastAsia="Times New Roman" w:hAnsi="Times New Roman" w:cs="Times New Roman"/>
                <w:sz w:val="24"/>
                <w:szCs w:val="24"/>
              </w:rPr>
              <w:t xml:space="preserve">Visas izmaksas, kas saistītas ar projekta pieteikuma sagatavošanu un iesniegšanu, sedz iesniedzējs. </w:t>
            </w:r>
            <w:r w:rsidRPr="00887F41">
              <w:rPr>
                <w:rFonts w:ascii="Times New Roman" w:eastAsia="Times New Roman" w:hAnsi="Times New Roman" w:cs="Times New Roman"/>
                <w:sz w:val="24"/>
                <w:szCs w:val="24"/>
              </w:rPr>
              <w:t xml:space="preserve">Administratīvo procedūru izmaksas nav paredzētas. </w:t>
            </w:r>
          </w:p>
        </w:tc>
      </w:tr>
      <w:tr w:rsidR="00307B43" w:rsidRPr="00887F41" w14:paraId="06843684" w14:textId="77777777" w:rsidTr="008A7259">
        <w:trPr>
          <w:trHeight w:val="300"/>
        </w:trPr>
        <w:tc>
          <w:tcPr>
            <w:tcW w:w="2025"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tcPr>
          <w:p w14:paraId="613CE4CC" w14:textId="77777777" w:rsidR="00307B43" w:rsidRPr="00887F41" w:rsidRDefault="00307B43" w:rsidP="00307B43">
            <w:pPr>
              <w:pStyle w:val="ListParagraph"/>
              <w:numPr>
                <w:ilvl w:val="0"/>
                <w:numId w:val="4"/>
              </w:numPr>
              <w:spacing w:after="0" w:line="276" w:lineRule="auto"/>
              <w:ind w:left="216" w:right="39" w:hanging="216"/>
              <w:jc w:val="both"/>
              <w:rPr>
                <w:rFonts w:ascii="Times New Roman" w:eastAsia="Times New Roman" w:hAnsi="Times New Roman" w:cs="Times New Roman"/>
                <w:sz w:val="24"/>
                <w:szCs w:val="24"/>
              </w:rPr>
            </w:pPr>
            <w:r w:rsidRPr="00887F41">
              <w:rPr>
                <w:rFonts w:ascii="Times New Roman" w:eastAsia="Times New Roman" w:hAnsi="Times New Roman" w:cs="Times New Roman"/>
                <w:sz w:val="24"/>
                <w:szCs w:val="24"/>
              </w:rPr>
              <w:t>Ietekme uz pašvaldības funkcijām un cilvēkresursiem</w:t>
            </w:r>
          </w:p>
        </w:tc>
        <w:tc>
          <w:tcPr>
            <w:tcW w:w="7320"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tcPr>
          <w:p w14:paraId="78224903" w14:textId="77777777" w:rsidR="00307B43" w:rsidRPr="00887F41" w:rsidRDefault="00307B43" w:rsidP="008A7259">
            <w:pPr>
              <w:ind w:right="102"/>
              <w:jc w:val="both"/>
            </w:pPr>
            <w:r w:rsidRPr="00887F41">
              <w:t>Saistošo noteikumu realizēšanai nav nepieciešami papildu cilvēkresursi, nav nepieciešama jaunu institūciju vai darba vietu izveide.</w:t>
            </w:r>
          </w:p>
          <w:p w14:paraId="5657EF4D" w14:textId="77777777" w:rsidR="00307B43" w:rsidRPr="00887F41" w:rsidRDefault="00307B43" w:rsidP="008A7259">
            <w:pPr>
              <w:ind w:right="102"/>
              <w:jc w:val="both"/>
            </w:pPr>
          </w:p>
        </w:tc>
      </w:tr>
      <w:tr w:rsidR="00307B43" w:rsidRPr="00887F41" w14:paraId="090261F2" w14:textId="77777777" w:rsidTr="008A7259">
        <w:trPr>
          <w:trHeight w:val="300"/>
        </w:trPr>
        <w:tc>
          <w:tcPr>
            <w:tcW w:w="2025"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tcPr>
          <w:p w14:paraId="192C1BC1" w14:textId="1CB8649E" w:rsidR="00307B43" w:rsidRPr="00887F41" w:rsidRDefault="00307B43" w:rsidP="006B4085">
            <w:pPr>
              <w:pStyle w:val="ListParagraph"/>
              <w:numPr>
                <w:ilvl w:val="0"/>
                <w:numId w:val="4"/>
              </w:numPr>
              <w:spacing w:line="240" w:lineRule="auto"/>
              <w:ind w:left="224" w:right="39" w:hanging="224"/>
              <w:jc w:val="both"/>
              <w:rPr>
                <w:rFonts w:ascii="Times New Roman" w:hAnsi="Times New Roman" w:cs="Times New Roman"/>
                <w:sz w:val="24"/>
                <w:szCs w:val="24"/>
              </w:rPr>
            </w:pPr>
            <w:r w:rsidRPr="00887F41">
              <w:rPr>
                <w:rFonts w:ascii="Times New Roman" w:hAnsi="Times New Roman" w:cs="Times New Roman"/>
                <w:sz w:val="24"/>
                <w:szCs w:val="24"/>
              </w:rPr>
              <w:t>Informācija par izpildes nodrošināšanu</w:t>
            </w:r>
          </w:p>
        </w:tc>
        <w:tc>
          <w:tcPr>
            <w:tcW w:w="7320"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tcPr>
          <w:p w14:paraId="4C317EA0" w14:textId="77777777" w:rsidR="00307B43" w:rsidRPr="00887F41" w:rsidRDefault="00307B43" w:rsidP="008A7259">
            <w:pPr>
              <w:ind w:right="102"/>
              <w:jc w:val="both"/>
              <w:rPr>
                <w:lang w:eastAsia="en-US"/>
              </w:rPr>
            </w:pPr>
            <w:r w:rsidRPr="00887F41">
              <w:rPr>
                <w:lang w:eastAsia="en-US"/>
              </w:rPr>
              <w:t>Saistošo noteikumu izpildē iesaistītas Jūrmalas valstspilsētas administrācijas struktūrvienības un pēc nepieciešamības, objektīva priekšstata gūšanai pieteikumu izvērtēšanā, tiek pieaicināti Pašvaldības iestāžu eksperti.</w:t>
            </w:r>
          </w:p>
          <w:p w14:paraId="21D38CDB" w14:textId="440BC678" w:rsidR="00307B43" w:rsidRPr="00887F41" w:rsidRDefault="00307B43" w:rsidP="008A7259">
            <w:pPr>
              <w:ind w:right="102"/>
              <w:jc w:val="both"/>
              <w:rPr>
                <w:lang w:eastAsia="en-US"/>
              </w:rPr>
            </w:pPr>
            <w:r w:rsidRPr="00887F41">
              <w:rPr>
                <w:lang w:eastAsia="en-US"/>
              </w:rPr>
              <w:t xml:space="preserve">Projektu iesniegšana un iedzīvotāju balsošana notiks </w:t>
            </w:r>
            <w:r w:rsidR="00DC35F5" w:rsidRPr="00887F41">
              <w:rPr>
                <w:lang w:eastAsia="en-US"/>
              </w:rPr>
              <w:t>geolatvija.lv</w:t>
            </w:r>
            <w:r w:rsidRPr="00887F41">
              <w:rPr>
                <w:lang w:eastAsia="en-US"/>
              </w:rPr>
              <w:t xml:space="preserve"> līdzdalības budžeta informācijas sistēmas modulī.</w:t>
            </w:r>
          </w:p>
          <w:p w14:paraId="4BCF6109" w14:textId="77777777" w:rsidR="00307B43" w:rsidRPr="00887F41" w:rsidRDefault="00307B43" w:rsidP="008A7259">
            <w:pPr>
              <w:ind w:right="102"/>
              <w:jc w:val="both"/>
              <w:rPr>
                <w:lang w:eastAsia="en-US"/>
              </w:rPr>
            </w:pPr>
            <w:r w:rsidRPr="00887F41">
              <w:rPr>
                <w:lang w:eastAsia="en-US"/>
              </w:rPr>
              <w:t>Iesniegto līdzdalības budžeta Projektu ideju atbilstību noteiktajiem kritērijiem un iedzīvotāju balsošanai nodod konkursa Vērtēšanas komisija, kura izveidota ar Pašvaldības izpilddirektora rīkojumu.</w:t>
            </w:r>
          </w:p>
          <w:p w14:paraId="6DCA67F0" w14:textId="77777777" w:rsidR="00307B43" w:rsidRPr="00887F41" w:rsidRDefault="00307B43" w:rsidP="008A7259">
            <w:pPr>
              <w:ind w:right="102"/>
              <w:jc w:val="both"/>
              <w:rPr>
                <w:lang w:eastAsia="en-US"/>
              </w:rPr>
            </w:pPr>
          </w:p>
        </w:tc>
      </w:tr>
      <w:tr w:rsidR="00307B43" w:rsidRPr="00887F41" w14:paraId="2AE42267" w14:textId="77777777" w:rsidTr="008A7259">
        <w:trPr>
          <w:trHeight w:val="300"/>
        </w:trPr>
        <w:tc>
          <w:tcPr>
            <w:tcW w:w="2025"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tcPr>
          <w:p w14:paraId="3B7428DA" w14:textId="409E5C8A" w:rsidR="00307B43" w:rsidRPr="00887F41" w:rsidRDefault="00307B43" w:rsidP="006B4085">
            <w:pPr>
              <w:pStyle w:val="ListParagraph"/>
              <w:numPr>
                <w:ilvl w:val="0"/>
                <w:numId w:val="4"/>
              </w:numPr>
              <w:spacing w:line="240" w:lineRule="auto"/>
              <w:ind w:left="224" w:right="39" w:hanging="224"/>
              <w:jc w:val="both"/>
              <w:rPr>
                <w:rFonts w:ascii="Times New Roman" w:hAnsi="Times New Roman" w:cs="Times New Roman"/>
                <w:sz w:val="24"/>
                <w:szCs w:val="24"/>
              </w:rPr>
            </w:pPr>
            <w:r w:rsidRPr="00887F41">
              <w:rPr>
                <w:rFonts w:ascii="Times New Roman" w:hAnsi="Times New Roman" w:cs="Times New Roman"/>
                <w:sz w:val="24"/>
                <w:szCs w:val="24"/>
              </w:rPr>
              <w:t xml:space="preserve">Prasību un izmaksu samērīgums pret ieguvumiem, ko </w:t>
            </w:r>
            <w:r w:rsidRPr="00887F41">
              <w:rPr>
                <w:rFonts w:ascii="Times New Roman" w:hAnsi="Times New Roman" w:cs="Times New Roman"/>
                <w:sz w:val="24"/>
                <w:szCs w:val="24"/>
              </w:rPr>
              <w:lastRenderedPageBreak/>
              <w:t>sniedz mērķa sasniegšana</w:t>
            </w:r>
          </w:p>
        </w:tc>
        <w:tc>
          <w:tcPr>
            <w:tcW w:w="7320"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tcPr>
          <w:p w14:paraId="725005EA" w14:textId="77777777" w:rsidR="00307B43" w:rsidRPr="00887F41" w:rsidRDefault="00307B43" w:rsidP="008A7259">
            <w:pPr>
              <w:spacing w:line="259" w:lineRule="auto"/>
              <w:ind w:right="102"/>
              <w:jc w:val="both"/>
            </w:pPr>
            <w:r w:rsidRPr="00887F41">
              <w:lastRenderedPageBreak/>
              <w:t>Saistošo noteikumu īstenošanai paredzētās izmaksas ir samērīgas pret ieguvumiem no iecerētā mērķa sasniegšanas, proti, Jūrmalas valstspilsētas iedzīvotāju interesēm.</w:t>
            </w:r>
          </w:p>
          <w:p w14:paraId="02FFD03B" w14:textId="77777777" w:rsidR="00307B43" w:rsidRPr="00887F41" w:rsidRDefault="00307B43" w:rsidP="008A7259">
            <w:pPr>
              <w:spacing w:line="259" w:lineRule="auto"/>
              <w:ind w:right="102"/>
              <w:jc w:val="both"/>
            </w:pPr>
            <w:r w:rsidRPr="00887F41">
              <w:lastRenderedPageBreak/>
              <w:t>Iedzīvotāju Projektos paredzētie ieguldījumi tiek plānoti ekonomiski pamatoti, un realizēto Projektu gadskārtējās uzturēšanas izmaksas nevarēs pārsniegt 10 % gadā no kopējā attiecīgā projekta budžeta.</w:t>
            </w:r>
          </w:p>
        </w:tc>
      </w:tr>
      <w:tr w:rsidR="00307B43" w:rsidRPr="00887F41" w14:paraId="46204B9B" w14:textId="77777777" w:rsidTr="008A7259">
        <w:trPr>
          <w:trHeight w:val="300"/>
        </w:trPr>
        <w:tc>
          <w:tcPr>
            <w:tcW w:w="2025"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tcPr>
          <w:p w14:paraId="0D08A164" w14:textId="77777777" w:rsidR="00307B43" w:rsidRPr="00887F41" w:rsidRDefault="00307B43" w:rsidP="00307B43">
            <w:pPr>
              <w:pStyle w:val="ListParagraph"/>
              <w:numPr>
                <w:ilvl w:val="0"/>
                <w:numId w:val="2"/>
              </w:numPr>
              <w:spacing w:after="0" w:line="276" w:lineRule="auto"/>
              <w:ind w:left="216" w:right="39" w:hanging="216"/>
              <w:jc w:val="both"/>
              <w:rPr>
                <w:rFonts w:ascii="Times New Roman" w:hAnsi="Times New Roman" w:cs="Times New Roman"/>
                <w:sz w:val="24"/>
                <w:szCs w:val="24"/>
              </w:rPr>
            </w:pPr>
            <w:r w:rsidRPr="00887F41">
              <w:rPr>
                <w:rFonts w:ascii="Times New Roman" w:eastAsia="Times New Roman" w:hAnsi="Times New Roman" w:cs="Times New Roman"/>
                <w:sz w:val="24"/>
                <w:szCs w:val="24"/>
                <w:lang w:eastAsia="lv-LV"/>
              </w:rPr>
              <w:lastRenderedPageBreak/>
              <w:t xml:space="preserve">Izstrādes gaitā veiktās konsultācijas ar privātpersonām un institūcijām </w:t>
            </w:r>
          </w:p>
        </w:tc>
        <w:tc>
          <w:tcPr>
            <w:tcW w:w="7320"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tcPr>
          <w:p w14:paraId="77342C73" w14:textId="34CA6122" w:rsidR="00BF3AE2" w:rsidRPr="00887F41" w:rsidRDefault="00BF3AE2" w:rsidP="00887F41">
            <w:pPr>
              <w:ind w:right="102" w:hanging="15"/>
              <w:jc w:val="both"/>
            </w:pPr>
            <w:r w:rsidRPr="00887F41">
              <w:t xml:space="preserve">8.1. </w:t>
            </w:r>
            <w:r w:rsidR="00307B43" w:rsidRPr="00887F41">
              <w:t xml:space="preserve">Saistošo noteikumu izstrādes procesā notikušas konsultācijas ar citām pašvaldībām un VARAM. </w:t>
            </w:r>
          </w:p>
          <w:p w14:paraId="6A472340" w14:textId="109CCAD9" w:rsidR="00307B43" w:rsidRPr="00887F41" w:rsidRDefault="00307B43" w:rsidP="00BF3AE2">
            <w:pPr>
              <w:pStyle w:val="ListParagraph"/>
              <w:numPr>
                <w:ilvl w:val="1"/>
                <w:numId w:val="17"/>
              </w:numPr>
              <w:spacing w:line="240" w:lineRule="auto"/>
              <w:ind w:left="43" w:right="102" w:firstLine="0"/>
              <w:jc w:val="both"/>
              <w:rPr>
                <w:rFonts w:ascii="Times New Roman" w:hAnsi="Times New Roman" w:cs="Times New Roman"/>
              </w:rPr>
            </w:pPr>
            <w:r w:rsidRPr="00887F41">
              <w:rPr>
                <w:rFonts w:ascii="Times New Roman" w:hAnsi="Times New Roman" w:cs="Times New Roman"/>
                <w:sz w:val="24"/>
                <w:szCs w:val="24"/>
              </w:rPr>
              <w:t xml:space="preserve">Atbilstoši Pašvaldību likuma 46. panta trešajai daļai, sabiedrības viedokļa noskaidrošanai un priekšlikumu iesniegšanai, saistošo noteikumu projekts un tam pievienotais paskaidrojuma raksts tika publicēts Jūrmalas valstspilsētas pašvaldības tīmekļvietnē </w:t>
            </w:r>
            <w:hyperlink r:id="rId16" w:history="1">
              <w:r w:rsidRPr="00887F41">
                <w:rPr>
                  <w:rStyle w:val="Hyperlink"/>
                  <w:rFonts w:ascii="Times New Roman" w:eastAsiaTheme="majorEastAsia" w:hAnsi="Times New Roman" w:cs="Times New Roman"/>
                  <w:sz w:val="24"/>
                  <w:szCs w:val="24"/>
                </w:rPr>
                <w:t>www.jurmala.lv</w:t>
              </w:r>
            </w:hyperlink>
            <w:r w:rsidRPr="00887F41">
              <w:rPr>
                <w:rFonts w:ascii="Times New Roman" w:hAnsi="Times New Roman" w:cs="Times New Roman"/>
                <w:sz w:val="24"/>
                <w:szCs w:val="24"/>
              </w:rPr>
              <w:t xml:space="preserve"> laika posmā no 2025.gada __.______ līdz 2025.gada __.________.</w:t>
            </w:r>
          </w:p>
        </w:tc>
      </w:tr>
    </w:tbl>
    <w:p w14:paraId="60014EBA" w14:textId="77777777" w:rsidR="00307B43" w:rsidRPr="00887F41" w:rsidRDefault="00307B43" w:rsidP="00307B43">
      <w:pPr>
        <w:jc w:val="both"/>
        <w:rPr>
          <w:sz w:val="26"/>
          <w:szCs w:val="26"/>
        </w:rPr>
      </w:pPr>
    </w:p>
    <w:tbl>
      <w:tblPr>
        <w:tblW w:w="0" w:type="auto"/>
        <w:tblLayout w:type="fixed"/>
        <w:tblLook w:val="04A0" w:firstRow="1" w:lastRow="0" w:firstColumn="1" w:lastColumn="0" w:noHBand="0" w:noVBand="1"/>
      </w:tblPr>
      <w:tblGrid>
        <w:gridCol w:w="3712"/>
        <w:gridCol w:w="2951"/>
        <w:gridCol w:w="2682"/>
      </w:tblGrid>
      <w:tr w:rsidR="00307B43" w:rsidRPr="00887F41" w14:paraId="0A8BD7F4" w14:textId="77777777" w:rsidTr="008A7259">
        <w:trPr>
          <w:trHeight w:val="300"/>
        </w:trPr>
        <w:tc>
          <w:tcPr>
            <w:tcW w:w="3712" w:type="dxa"/>
            <w:tcMar>
              <w:left w:w="108" w:type="dxa"/>
              <w:right w:w="108" w:type="dxa"/>
            </w:tcMar>
          </w:tcPr>
          <w:p w14:paraId="2D36121C" w14:textId="77777777" w:rsidR="00307B43" w:rsidRPr="00887F41" w:rsidRDefault="00307B43" w:rsidP="008A7259">
            <w:pPr>
              <w:ind w:left="-105"/>
              <w:rPr>
                <w:sz w:val="26"/>
                <w:szCs w:val="26"/>
              </w:rPr>
            </w:pPr>
            <w:r w:rsidRPr="00887F41">
              <w:rPr>
                <w:sz w:val="26"/>
                <w:szCs w:val="26"/>
              </w:rPr>
              <w:t>Priekšsēdētāja</w:t>
            </w:r>
          </w:p>
        </w:tc>
        <w:tc>
          <w:tcPr>
            <w:tcW w:w="2951" w:type="dxa"/>
            <w:tcMar>
              <w:left w:w="108" w:type="dxa"/>
              <w:right w:w="108" w:type="dxa"/>
            </w:tcMar>
          </w:tcPr>
          <w:p w14:paraId="0E617C2A" w14:textId="77777777" w:rsidR="00307B43" w:rsidRPr="00887F41" w:rsidRDefault="00307B43" w:rsidP="008A7259">
            <w:pPr>
              <w:rPr>
                <w:sz w:val="26"/>
                <w:szCs w:val="26"/>
              </w:rPr>
            </w:pPr>
            <w:r w:rsidRPr="00887F41">
              <w:rPr>
                <w:sz w:val="26"/>
                <w:szCs w:val="26"/>
              </w:rPr>
              <w:t>(paraksts*)</w:t>
            </w:r>
          </w:p>
        </w:tc>
        <w:tc>
          <w:tcPr>
            <w:tcW w:w="2682" w:type="dxa"/>
            <w:tcMar>
              <w:left w:w="108" w:type="dxa"/>
              <w:right w:w="108" w:type="dxa"/>
            </w:tcMar>
          </w:tcPr>
          <w:p w14:paraId="4CE50F61" w14:textId="77777777" w:rsidR="00307B43" w:rsidRPr="00887F41" w:rsidRDefault="00307B43" w:rsidP="008A7259">
            <w:pPr>
              <w:ind w:right="-116"/>
              <w:jc w:val="right"/>
              <w:rPr>
                <w:sz w:val="26"/>
                <w:szCs w:val="26"/>
              </w:rPr>
            </w:pPr>
            <w:r w:rsidRPr="00887F41">
              <w:rPr>
                <w:sz w:val="26"/>
                <w:szCs w:val="26"/>
              </w:rPr>
              <w:t>R. Sproģe</w:t>
            </w:r>
          </w:p>
        </w:tc>
      </w:tr>
    </w:tbl>
    <w:p w14:paraId="31E86BB5" w14:textId="77777777" w:rsidR="00307B43" w:rsidRPr="00887F41" w:rsidRDefault="00307B43" w:rsidP="00307B43">
      <w:pPr>
        <w:jc w:val="both"/>
      </w:pPr>
    </w:p>
    <w:p w14:paraId="3C78BDD8" w14:textId="77777777" w:rsidR="00307B43" w:rsidRPr="00887F41" w:rsidRDefault="00307B43" w:rsidP="00307B43">
      <w:pPr>
        <w:rPr>
          <w:rFonts w:eastAsia="Calibri"/>
          <w:sz w:val="20"/>
          <w:szCs w:val="20"/>
          <w:lang w:eastAsia="en-US"/>
        </w:rPr>
      </w:pPr>
      <w:r w:rsidRPr="00887F41">
        <w:rPr>
          <w:rFonts w:eastAsia="Calibri"/>
          <w:sz w:val="20"/>
          <w:szCs w:val="20"/>
          <w:lang w:eastAsia="en-US"/>
        </w:rPr>
        <w:t>*DOKUMENTS PARAKSTĪTS AR DROŠU ELEKTRONISKO PARAKSTU UN SATUR LAIKA ZĪMOGU.</w:t>
      </w:r>
    </w:p>
    <w:p w14:paraId="1B7145F7" w14:textId="5EE704ED" w:rsidR="00264D6A" w:rsidRDefault="00264D6A"/>
    <w:p w14:paraId="5FB4E917" w14:textId="3A5EEDE6" w:rsidR="003A284A" w:rsidRDefault="003A284A"/>
    <w:p w14:paraId="66D96286" w14:textId="3CA5A3F1" w:rsidR="003A284A" w:rsidRDefault="003A284A"/>
    <w:p w14:paraId="398F38A8" w14:textId="467D5248" w:rsidR="003A284A" w:rsidRDefault="003A284A"/>
    <w:p w14:paraId="50CA7869" w14:textId="027A2F56" w:rsidR="003A284A" w:rsidRDefault="003A284A"/>
    <w:p w14:paraId="2476ABE5" w14:textId="77AD25C4" w:rsidR="003A284A" w:rsidRDefault="003A284A"/>
    <w:p w14:paraId="488EBC2D" w14:textId="26D5DA73" w:rsidR="003A284A" w:rsidRDefault="003A284A"/>
    <w:p w14:paraId="752A27EB" w14:textId="6D4A60C6" w:rsidR="003A284A" w:rsidRDefault="003A284A"/>
    <w:p w14:paraId="596F7640" w14:textId="24186BDD" w:rsidR="003A284A" w:rsidRDefault="003A284A"/>
    <w:p w14:paraId="57EEC55D" w14:textId="7E1676F2" w:rsidR="003A284A" w:rsidRDefault="003A284A"/>
    <w:p w14:paraId="3EDE0CE9" w14:textId="67A22F2B" w:rsidR="003A284A" w:rsidRDefault="003A284A"/>
    <w:p w14:paraId="53F86D5F" w14:textId="7C88ACCD" w:rsidR="003A284A" w:rsidRDefault="003A284A"/>
    <w:p w14:paraId="225A25C4" w14:textId="77679C41" w:rsidR="003A284A" w:rsidRDefault="003A284A"/>
    <w:p w14:paraId="5CE25176" w14:textId="715C12C7" w:rsidR="003A284A" w:rsidRDefault="003A284A"/>
    <w:p w14:paraId="7449403F" w14:textId="393296B7" w:rsidR="003A284A" w:rsidRDefault="003A284A"/>
    <w:p w14:paraId="64CCBE9F" w14:textId="1DB9D94B" w:rsidR="003A284A" w:rsidRDefault="003A284A"/>
    <w:p w14:paraId="7DD1CB90" w14:textId="747B51CA" w:rsidR="003A284A" w:rsidRDefault="003A284A"/>
    <w:p w14:paraId="39FDA39A" w14:textId="527A101A" w:rsidR="003A284A" w:rsidRDefault="003A284A"/>
    <w:p w14:paraId="2FC8A863" w14:textId="3FF0A9DE" w:rsidR="003A284A" w:rsidRDefault="003A284A"/>
    <w:p w14:paraId="0EB18391" w14:textId="4B1103F4" w:rsidR="003A284A" w:rsidRDefault="003A284A"/>
    <w:p w14:paraId="66D17CE8" w14:textId="0DB1C53F" w:rsidR="003A284A" w:rsidRDefault="003A284A"/>
    <w:p w14:paraId="77E8CA1D" w14:textId="389EBEA2" w:rsidR="003A284A" w:rsidRDefault="003A284A"/>
    <w:p w14:paraId="3D042FAF" w14:textId="64A61674" w:rsidR="003A284A" w:rsidRDefault="003A284A"/>
    <w:p w14:paraId="52B83DBA" w14:textId="0124DD65" w:rsidR="003A284A" w:rsidRDefault="003A284A"/>
    <w:p w14:paraId="7E4E107A" w14:textId="13DB1FA5" w:rsidR="003A284A" w:rsidRDefault="003A284A"/>
    <w:p w14:paraId="5859BD9A" w14:textId="05CBB3C9" w:rsidR="003A284A" w:rsidRDefault="003A284A"/>
    <w:p w14:paraId="72BCDCA4" w14:textId="52696960" w:rsidR="003A284A" w:rsidRDefault="003A284A"/>
    <w:p w14:paraId="30FC73FF" w14:textId="5FFADB98" w:rsidR="003A284A" w:rsidRDefault="003A284A"/>
    <w:p w14:paraId="35C74DE1" w14:textId="3A038DA6" w:rsidR="003A284A" w:rsidRDefault="003A284A"/>
    <w:p w14:paraId="355DFC23" w14:textId="719E9497" w:rsidR="003A284A" w:rsidRDefault="003A284A"/>
    <w:p w14:paraId="6BB768CD" w14:textId="763C7BBA" w:rsidR="003A284A" w:rsidRDefault="003A284A"/>
    <w:p w14:paraId="09638722" w14:textId="4A43E0DE" w:rsidR="003A284A" w:rsidRDefault="003A284A"/>
    <w:p w14:paraId="2916835C" w14:textId="5FBA2AAD" w:rsidR="003A284A" w:rsidRDefault="003A284A"/>
    <w:p w14:paraId="040408EA" w14:textId="29D6B939" w:rsidR="003A284A" w:rsidRDefault="003A284A"/>
    <w:p w14:paraId="2D8C8CBC" w14:textId="03FFD7A6" w:rsidR="003A284A" w:rsidRDefault="003A284A"/>
    <w:p w14:paraId="07B4FDDF" w14:textId="77777777" w:rsidR="003A284A" w:rsidRPr="00E44F68" w:rsidRDefault="003A284A" w:rsidP="003A284A">
      <w:pPr>
        <w:jc w:val="right"/>
      </w:pPr>
      <w:r w:rsidRPr="00E44F68">
        <w:lastRenderedPageBreak/>
        <w:t>1. pielikums Jūrmalas domes</w:t>
      </w:r>
    </w:p>
    <w:p w14:paraId="457BF641" w14:textId="77777777" w:rsidR="003A284A" w:rsidRPr="00E44F68" w:rsidRDefault="003A284A" w:rsidP="003A284A">
      <w:pPr>
        <w:tabs>
          <w:tab w:val="center" w:pos="4153"/>
          <w:tab w:val="right" w:pos="8306"/>
        </w:tabs>
        <w:jc w:val="right"/>
      </w:pPr>
      <w:r w:rsidRPr="00E44F68">
        <w:t>202</w:t>
      </w:r>
      <w:r>
        <w:t>5</w:t>
      </w:r>
      <w:r w:rsidRPr="00E44F68">
        <w:t xml:space="preserve">. gada </w:t>
      </w:r>
      <w:r>
        <w:t>.</w:t>
      </w:r>
      <w:r w:rsidRPr="00E44F68">
        <w:t> </w:t>
      </w:r>
      <w:r>
        <w:t>marta</w:t>
      </w:r>
      <w:r w:rsidRPr="00E44F68">
        <w:t xml:space="preserve"> </w:t>
      </w:r>
      <w:r>
        <w:t>saistošajiem noteikumiem</w:t>
      </w:r>
      <w:r w:rsidRPr="00E44F68">
        <w:t xml:space="preserve"> Nr. </w:t>
      </w:r>
    </w:p>
    <w:p w14:paraId="3FA2F5D4" w14:textId="77777777" w:rsidR="003A284A" w:rsidRPr="007B51B0" w:rsidRDefault="003A284A" w:rsidP="003A284A">
      <w:pPr>
        <w:tabs>
          <w:tab w:val="center" w:pos="4153"/>
          <w:tab w:val="right" w:pos="8306"/>
        </w:tabs>
        <w:rPr>
          <w:sz w:val="26"/>
          <w:szCs w:val="26"/>
        </w:rPr>
      </w:pPr>
    </w:p>
    <w:p w14:paraId="69BD942A" w14:textId="77777777" w:rsidR="003A284A" w:rsidRDefault="003A284A" w:rsidP="003A284A">
      <w:pPr>
        <w:tabs>
          <w:tab w:val="center" w:pos="4153"/>
          <w:tab w:val="right" w:pos="8306"/>
        </w:tabs>
        <w:jc w:val="center"/>
        <w:rPr>
          <w:b/>
          <w:i/>
          <w:sz w:val="26"/>
          <w:szCs w:val="26"/>
        </w:rPr>
      </w:pPr>
    </w:p>
    <w:p w14:paraId="28E9FA68" w14:textId="77777777" w:rsidR="003A284A" w:rsidRPr="0012418B" w:rsidRDefault="003A284A" w:rsidP="003A284A">
      <w:pPr>
        <w:tabs>
          <w:tab w:val="center" w:pos="4153"/>
          <w:tab w:val="right" w:pos="8306"/>
        </w:tabs>
        <w:jc w:val="center"/>
        <w:rPr>
          <w:b/>
          <w:i/>
          <w:sz w:val="26"/>
          <w:szCs w:val="26"/>
        </w:rPr>
      </w:pPr>
      <w:r w:rsidRPr="0012418B">
        <w:rPr>
          <w:b/>
          <w:i/>
          <w:sz w:val="26"/>
          <w:szCs w:val="26"/>
        </w:rPr>
        <w:t>“Jūrmalas valstspilsētas pašvaldības līdzdalības budžets”</w:t>
      </w:r>
    </w:p>
    <w:p w14:paraId="333837E1" w14:textId="77777777" w:rsidR="003A284A" w:rsidRPr="0012418B" w:rsidRDefault="003A284A" w:rsidP="003A284A">
      <w:pPr>
        <w:spacing w:before="240" w:after="60"/>
        <w:ind w:right="-109"/>
        <w:jc w:val="center"/>
        <w:outlineLvl w:val="0"/>
        <w:rPr>
          <w:b/>
          <w:bCs/>
          <w:kern w:val="3"/>
          <w:sz w:val="28"/>
          <w:szCs w:val="28"/>
        </w:rPr>
      </w:pPr>
      <w:r w:rsidRPr="0012418B">
        <w:rPr>
          <w:b/>
          <w:bCs/>
          <w:kern w:val="3"/>
          <w:sz w:val="28"/>
          <w:szCs w:val="28"/>
        </w:rPr>
        <w:t>PIETEIKUMA VEIDLAPA</w:t>
      </w:r>
    </w:p>
    <w:p w14:paraId="0EC49340" w14:textId="77777777" w:rsidR="003A284A" w:rsidRDefault="003A284A" w:rsidP="003A284A"/>
    <w:p w14:paraId="2651AFEE" w14:textId="77777777" w:rsidR="003A284A" w:rsidRDefault="003A284A" w:rsidP="003A284A">
      <w:pPr>
        <w:keepNext/>
        <w:spacing w:before="240" w:after="60"/>
        <w:jc w:val="center"/>
        <w:outlineLvl w:val="0"/>
        <w:rPr>
          <w:b/>
          <w:bCs/>
          <w:kern w:val="3"/>
          <w:szCs w:val="32"/>
          <w:u w:val="single"/>
        </w:rPr>
      </w:pPr>
      <w:r>
        <w:rPr>
          <w:b/>
          <w:bCs/>
          <w:kern w:val="3"/>
          <w:szCs w:val="32"/>
          <w:u w:val="single"/>
        </w:rPr>
        <w:t>Informācija par Projektu</w:t>
      </w:r>
    </w:p>
    <w:p w14:paraId="26D70159" w14:textId="77777777" w:rsidR="003A284A" w:rsidRDefault="003A284A" w:rsidP="003A284A"/>
    <w:tbl>
      <w:tblPr>
        <w:tblW w:w="9180" w:type="dxa"/>
        <w:tblLayout w:type="fixed"/>
        <w:tblCellMar>
          <w:left w:w="10" w:type="dxa"/>
          <w:right w:w="10" w:type="dxa"/>
        </w:tblCellMar>
        <w:tblLook w:val="04A0" w:firstRow="1" w:lastRow="0" w:firstColumn="1" w:lastColumn="0" w:noHBand="0" w:noVBand="1"/>
      </w:tblPr>
      <w:tblGrid>
        <w:gridCol w:w="3369"/>
        <w:gridCol w:w="5811"/>
      </w:tblGrid>
      <w:tr w:rsidR="003A284A" w14:paraId="2CB40CB2" w14:textId="77777777" w:rsidTr="00572376">
        <w:tc>
          <w:tcPr>
            <w:tcW w:w="336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215B7C8A" w14:textId="77777777" w:rsidR="003A284A" w:rsidRDefault="003A284A" w:rsidP="00572376">
            <w:pPr>
              <w:jc w:val="both"/>
            </w:pPr>
            <w:r>
              <w:t>Projekta nosaukums</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57F5E" w14:textId="77777777" w:rsidR="003A284A" w:rsidRDefault="003A284A" w:rsidP="00572376">
            <w:pPr>
              <w:jc w:val="both"/>
              <w:rPr>
                <w:bCs/>
                <w:i/>
                <w:color w:val="808080"/>
              </w:rPr>
            </w:pPr>
            <w:r>
              <w:rPr>
                <w:bCs/>
                <w:i/>
                <w:color w:val="808080"/>
              </w:rPr>
              <w:t>Tiek norādīts Projekta nosaukums.</w:t>
            </w:r>
          </w:p>
        </w:tc>
      </w:tr>
      <w:tr w:rsidR="003A284A" w14:paraId="5203F182" w14:textId="77777777" w:rsidTr="00572376">
        <w:tc>
          <w:tcPr>
            <w:tcW w:w="336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1257D073" w14:textId="77777777" w:rsidR="003A284A" w:rsidRDefault="003A284A" w:rsidP="00572376">
            <w:pPr>
              <w:jc w:val="both"/>
            </w:pPr>
            <w:r>
              <w:t>Projekta atslēgas vārdi un birkas</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47FB4" w14:textId="77777777" w:rsidR="003A284A" w:rsidRDefault="003A284A" w:rsidP="00572376">
            <w:pPr>
              <w:jc w:val="both"/>
              <w:rPr>
                <w:bCs/>
                <w:i/>
                <w:color w:val="808080"/>
              </w:rPr>
            </w:pPr>
            <w:r>
              <w:rPr>
                <w:bCs/>
                <w:i/>
                <w:color w:val="808080"/>
              </w:rPr>
              <w:t>Nav obligāti jānorāda</w:t>
            </w:r>
          </w:p>
        </w:tc>
      </w:tr>
      <w:tr w:rsidR="003A284A" w14:paraId="6F786620" w14:textId="77777777" w:rsidTr="00572376">
        <w:tc>
          <w:tcPr>
            <w:tcW w:w="336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7C54EF40" w14:textId="77777777" w:rsidR="003A284A" w:rsidRDefault="003A284A" w:rsidP="00572376">
            <w:pPr>
              <w:jc w:val="both"/>
            </w:pPr>
            <w:r>
              <w:t xml:space="preserve">Projekta attēls vai </w:t>
            </w:r>
            <w:proofErr w:type="spellStart"/>
            <w:r>
              <w:t>vizualizācija</w:t>
            </w:r>
            <w:proofErr w:type="spellEnd"/>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B6116" w14:textId="77777777" w:rsidR="003A284A" w:rsidRDefault="003A284A" w:rsidP="00572376">
            <w:pPr>
              <w:jc w:val="both"/>
              <w:rPr>
                <w:bCs/>
                <w:i/>
                <w:color w:val="808080"/>
              </w:rPr>
            </w:pPr>
            <w:r>
              <w:rPr>
                <w:bCs/>
                <w:i/>
                <w:color w:val="808080"/>
              </w:rPr>
              <w:t>V</w:t>
            </w:r>
            <w:r w:rsidRPr="00D156F0">
              <w:rPr>
                <w:bCs/>
                <w:i/>
                <w:color w:val="808080"/>
              </w:rPr>
              <w:t>ismaz viens vizuālais materiāls, kas atspoguļo Projekta sagaidāmo rezultātu</w:t>
            </w:r>
          </w:p>
        </w:tc>
      </w:tr>
      <w:tr w:rsidR="003A284A" w14:paraId="13701A80" w14:textId="77777777" w:rsidTr="00572376">
        <w:tc>
          <w:tcPr>
            <w:tcW w:w="336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78F2D15B" w14:textId="77777777" w:rsidR="003A284A" w:rsidRDefault="003A284A" w:rsidP="00572376">
            <w:pPr>
              <w:jc w:val="both"/>
            </w:pPr>
            <w:r>
              <w:t>Projekta apraksts</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69A74" w14:textId="77777777" w:rsidR="003A284A" w:rsidRDefault="003A284A" w:rsidP="00572376">
            <w:pPr>
              <w:jc w:val="both"/>
              <w:rPr>
                <w:bCs/>
                <w:i/>
                <w:color w:val="808080"/>
              </w:rPr>
            </w:pPr>
            <w:r>
              <w:rPr>
                <w:bCs/>
                <w:i/>
                <w:color w:val="808080"/>
              </w:rPr>
              <w:t>Konspektīvi, apraksta formā tiek sniegta informācija par Projekta īstenošanas mērķi un sasniedzamo (sagaidāmo) rezultātu. Papildus tiek norādīts sabiedrības ieguvums Projekta īstenošanas laikā un pēc Projekta īstenošanas pabeigšanas. (Līdz 3000 zīmēm.)</w:t>
            </w:r>
          </w:p>
        </w:tc>
      </w:tr>
      <w:tr w:rsidR="003A284A" w14:paraId="2BA9C4C9" w14:textId="77777777" w:rsidTr="00572376">
        <w:tc>
          <w:tcPr>
            <w:tcW w:w="336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4EB5697B" w14:textId="77777777" w:rsidR="003A284A" w:rsidRDefault="003A284A" w:rsidP="00572376">
            <w:pPr>
              <w:jc w:val="both"/>
            </w:pPr>
            <w:r>
              <w:t>Projekta īstenošanai nepieciešamais finansējums, atbilstoši Projekta BUDŽETA VEIDLAPĀ norādītajam</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C6A61" w14:textId="77777777" w:rsidR="003A284A" w:rsidRDefault="003A284A" w:rsidP="00572376">
            <w:pPr>
              <w:jc w:val="both"/>
              <w:rPr>
                <w:i/>
                <w:color w:val="808080"/>
              </w:rPr>
            </w:pPr>
            <w:r>
              <w:rPr>
                <w:i/>
                <w:color w:val="808080"/>
              </w:rPr>
              <w:t>Tiek norādīts Projekta īstenošanai nepieciešamais, plānotais finansējums.</w:t>
            </w:r>
          </w:p>
        </w:tc>
      </w:tr>
      <w:tr w:rsidR="003A284A" w14:paraId="1D774D9A" w14:textId="77777777" w:rsidTr="00572376">
        <w:tc>
          <w:tcPr>
            <w:tcW w:w="336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2AEF19AE" w14:textId="77777777" w:rsidR="003A284A" w:rsidRDefault="003A284A" w:rsidP="00572376">
            <w:pPr>
              <w:jc w:val="both"/>
            </w:pPr>
            <w:r>
              <w:t>Papildus informācija</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8E6B4" w14:textId="77777777" w:rsidR="003A284A" w:rsidRDefault="003A284A" w:rsidP="00572376">
            <w:pPr>
              <w:jc w:val="both"/>
              <w:rPr>
                <w:i/>
                <w:color w:val="808080"/>
              </w:rPr>
            </w:pPr>
            <w:r>
              <w:rPr>
                <w:i/>
                <w:color w:val="808080"/>
              </w:rPr>
              <w:t>Papildus informācija pašvaldības līdzdalības budžeta projektu koordinatoram.</w:t>
            </w:r>
          </w:p>
        </w:tc>
      </w:tr>
    </w:tbl>
    <w:p w14:paraId="04E8C7FE" w14:textId="77777777" w:rsidR="003A284A" w:rsidRPr="00E44F68" w:rsidRDefault="003A284A" w:rsidP="003A284A">
      <w:pPr>
        <w:jc w:val="both"/>
        <w:rPr>
          <w:sz w:val="20"/>
        </w:rPr>
      </w:pPr>
    </w:p>
    <w:p w14:paraId="0900BC7F" w14:textId="714D13D7" w:rsidR="003A284A" w:rsidRDefault="003A284A"/>
    <w:p w14:paraId="34FF24A1" w14:textId="3B2D0257" w:rsidR="003A284A" w:rsidRDefault="003A284A"/>
    <w:p w14:paraId="48BF92E1" w14:textId="7872A251" w:rsidR="003A284A" w:rsidRDefault="003A284A"/>
    <w:p w14:paraId="60CA02CC" w14:textId="40DA323D" w:rsidR="003A284A" w:rsidRDefault="003A284A"/>
    <w:p w14:paraId="0DC617BE" w14:textId="038995BD" w:rsidR="003A284A" w:rsidRDefault="003A284A"/>
    <w:p w14:paraId="50423299" w14:textId="169C079A" w:rsidR="003A284A" w:rsidRDefault="003A284A"/>
    <w:p w14:paraId="7ADC679F" w14:textId="7480464E" w:rsidR="003A284A" w:rsidRDefault="003A284A"/>
    <w:p w14:paraId="78160ECD" w14:textId="0142C10B" w:rsidR="003A284A" w:rsidRDefault="003A284A"/>
    <w:p w14:paraId="78F46C21" w14:textId="53E5237A" w:rsidR="003A284A" w:rsidRDefault="003A284A"/>
    <w:p w14:paraId="188EDD82" w14:textId="3BD48411" w:rsidR="003A284A" w:rsidRDefault="003A284A"/>
    <w:p w14:paraId="62DB50B9" w14:textId="12B4AD2A" w:rsidR="003A284A" w:rsidRDefault="003A284A"/>
    <w:p w14:paraId="3863E393" w14:textId="6B1E4488" w:rsidR="003A284A" w:rsidRDefault="003A284A"/>
    <w:p w14:paraId="03381636" w14:textId="19B8D263" w:rsidR="003A284A" w:rsidRDefault="003A284A"/>
    <w:p w14:paraId="626BDF5B" w14:textId="5F648A29" w:rsidR="003A284A" w:rsidRDefault="003A284A"/>
    <w:p w14:paraId="2F153A83" w14:textId="5C72717B" w:rsidR="003A284A" w:rsidRDefault="003A284A"/>
    <w:p w14:paraId="2D7856DF" w14:textId="7CA98505" w:rsidR="003A284A" w:rsidRDefault="003A284A"/>
    <w:p w14:paraId="0E61131F" w14:textId="3D273AF1" w:rsidR="003A284A" w:rsidRDefault="003A284A"/>
    <w:p w14:paraId="250D0F9C" w14:textId="011CA845" w:rsidR="003A284A" w:rsidRDefault="003A284A"/>
    <w:p w14:paraId="43701551" w14:textId="3DEE8B62" w:rsidR="003A284A" w:rsidRDefault="003A284A"/>
    <w:p w14:paraId="0366146F" w14:textId="7E2A9407" w:rsidR="003A284A" w:rsidRDefault="003A284A"/>
    <w:p w14:paraId="427DC91A" w14:textId="6E98CE52" w:rsidR="003A284A" w:rsidRDefault="003A284A"/>
    <w:p w14:paraId="773024DC" w14:textId="0D02FC8B" w:rsidR="003A284A" w:rsidRDefault="003A284A"/>
    <w:p w14:paraId="469F1445" w14:textId="5FD9889C" w:rsidR="003A284A" w:rsidRDefault="003A284A"/>
    <w:p w14:paraId="375AB7F1" w14:textId="2E4F6847" w:rsidR="003A284A" w:rsidRDefault="003A284A"/>
    <w:p w14:paraId="37602976" w14:textId="7F235A25" w:rsidR="003A284A" w:rsidRDefault="003A284A"/>
    <w:p w14:paraId="600A4C08" w14:textId="77777777" w:rsidR="003A284A" w:rsidRPr="00FF0903" w:rsidRDefault="003A284A" w:rsidP="003A284A">
      <w:pPr>
        <w:jc w:val="right"/>
      </w:pPr>
      <w:r>
        <w:lastRenderedPageBreak/>
        <w:t>2</w:t>
      </w:r>
      <w:r w:rsidRPr="00FF0903">
        <w:t>. pielikums Jūrmalas domes</w:t>
      </w:r>
    </w:p>
    <w:p w14:paraId="0613C526" w14:textId="77777777" w:rsidR="003A284A" w:rsidRPr="00E44F68" w:rsidRDefault="003A284A" w:rsidP="003A284A">
      <w:pPr>
        <w:tabs>
          <w:tab w:val="center" w:pos="4153"/>
          <w:tab w:val="right" w:pos="8306"/>
        </w:tabs>
        <w:jc w:val="right"/>
      </w:pPr>
      <w:r w:rsidRPr="00E44F68">
        <w:t>202</w:t>
      </w:r>
      <w:r>
        <w:t>5</w:t>
      </w:r>
      <w:r w:rsidRPr="00E44F68">
        <w:t xml:space="preserve">. gada </w:t>
      </w:r>
      <w:r>
        <w:t>. marta</w:t>
      </w:r>
      <w:r w:rsidRPr="00E44F68">
        <w:t xml:space="preserve"> </w:t>
      </w:r>
      <w:r>
        <w:t>saistošajiem noteikumiem</w:t>
      </w:r>
      <w:r w:rsidRPr="00E44F68">
        <w:t xml:space="preserve"> Nr. </w:t>
      </w:r>
    </w:p>
    <w:p w14:paraId="3F7EE80B" w14:textId="77777777" w:rsidR="003A284A" w:rsidRDefault="003A284A" w:rsidP="003A284A">
      <w:pPr>
        <w:tabs>
          <w:tab w:val="center" w:pos="4153"/>
          <w:tab w:val="right" w:pos="8306"/>
        </w:tabs>
        <w:jc w:val="center"/>
        <w:rPr>
          <w:b/>
          <w:i/>
          <w:sz w:val="26"/>
          <w:szCs w:val="26"/>
        </w:rPr>
      </w:pPr>
    </w:p>
    <w:p w14:paraId="0298D267" w14:textId="77777777" w:rsidR="003A284A" w:rsidRDefault="003A284A" w:rsidP="003A284A">
      <w:pPr>
        <w:tabs>
          <w:tab w:val="center" w:pos="4153"/>
          <w:tab w:val="right" w:pos="8306"/>
        </w:tabs>
        <w:jc w:val="center"/>
        <w:rPr>
          <w:b/>
          <w:i/>
          <w:sz w:val="26"/>
          <w:szCs w:val="26"/>
        </w:rPr>
      </w:pPr>
    </w:p>
    <w:p w14:paraId="3BCC7C2E" w14:textId="77777777" w:rsidR="003A284A" w:rsidRPr="008C58D1" w:rsidRDefault="003A284A" w:rsidP="003A284A">
      <w:pPr>
        <w:tabs>
          <w:tab w:val="center" w:pos="4153"/>
          <w:tab w:val="right" w:pos="8306"/>
        </w:tabs>
        <w:jc w:val="center"/>
        <w:rPr>
          <w:rFonts w:ascii="Cambria" w:hAnsi="Cambria"/>
          <w:b/>
          <w:bCs/>
          <w:kern w:val="3"/>
          <w:sz w:val="26"/>
          <w:szCs w:val="26"/>
        </w:rPr>
      </w:pPr>
      <w:r w:rsidRPr="007B51B0">
        <w:rPr>
          <w:b/>
          <w:i/>
          <w:sz w:val="26"/>
          <w:szCs w:val="26"/>
        </w:rPr>
        <w:t>“Jūrmalas valstspilsētas pašvaldības</w:t>
      </w:r>
      <w:r>
        <w:rPr>
          <w:rFonts w:ascii="Cambria" w:hAnsi="Cambria"/>
          <w:b/>
          <w:bCs/>
          <w:kern w:val="3"/>
          <w:sz w:val="26"/>
          <w:szCs w:val="26"/>
        </w:rPr>
        <w:t xml:space="preserve"> </w:t>
      </w:r>
      <w:r>
        <w:rPr>
          <w:b/>
          <w:i/>
          <w:sz w:val="26"/>
          <w:szCs w:val="26"/>
        </w:rPr>
        <w:t>līdzdalības budžets”</w:t>
      </w:r>
    </w:p>
    <w:p w14:paraId="2EC4C47C" w14:textId="77777777" w:rsidR="003A284A" w:rsidRPr="00F334F0" w:rsidRDefault="003A284A" w:rsidP="003A284A">
      <w:pPr>
        <w:pStyle w:val="Title"/>
        <w:rPr>
          <w:sz w:val="28"/>
          <w:szCs w:val="28"/>
        </w:rPr>
      </w:pPr>
    </w:p>
    <w:p w14:paraId="4DB2965F" w14:textId="77777777" w:rsidR="003A284A" w:rsidRPr="00065AEC" w:rsidRDefault="003A284A" w:rsidP="003A284A">
      <w:pPr>
        <w:pStyle w:val="Title"/>
        <w:rPr>
          <w:rFonts w:ascii="Times New Roman" w:hAnsi="Times New Roman"/>
          <w:sz w:val="28"/>
          <w:szCs w:val="28"/>
        </w:rPr>
      </w:pPr>
      <w:r w:rsidRPr="00065AEC">
        <w:rPr>
          <w:rFonts w:ascii="Times New Roman" w:hAnsi="Times New Roman"/>
          <w:sz w:val="28"/>
          <w:szCs w:val="28"/>
        </w:rPr>
        <w:t>APLIECINĀJUMS</w:t>
      </w:r>
    </w:p>
    <w:p w14:paraId="573FA5BC" w14:textId="77777777" w:rsidR="003A284A" w:rsidRPr="00F334F0" w:rsidRDefault="003A284A" w:rsidP="003A284A">
      <w:pPr>
        <w:pStyle w:val="Title"/>
        <w:rPr>
          <w:sz w:val="24"/>
        </w:rPr>
      </w:pPr>
    </w:p>
    <w:p w14:paraId="3FC5F45D" w14:textId="77777777" w:rsidR="003A284A" w:rsidRPr="00F334F0" w:rsidRDefault="003A284A" w:rsidP="003A284A">
      <w:r w:rsidRPr="00F334F0">
        <w:t>20</w:t>
      </w:r>
      <w:r>
        <w:t>__</w:t>
      </w:r>
      <w:r w:rsidRPr="00F334F0">
        <w:t>.</w:t>
      </w:r>
      <w:r>
        <w:t> </w:t>
      </w:r>
      <w:r w:rsidRPr="00F334F0">
        <w:t>gada ____.</w:t>
      </w:r>
      <w:r>
        <w:t> </w:t>
      </w:r>
      <w:r w:rsidRPr="00F334F0">
        <w:t>______________</w:t>
      </w:r>
    </w:p>
    <w:p w14:paraId="283C702C" w14:textId="77777777" w:rsidR="003A284A" w:rsidRPr="00F334F0" w:rsidRDefault="003A284A" w:rsidP="003A284A"/>
    <w:p w14:paraId="31A82067" w14:textId="77777777" w:rsidR="003A284A" w:rsidRPr="00F334F0" w:rsidRDefault="003A284A" w:rsidP="003A284A">
      <w:pPr>
        <w:pStyle w:val="Header"/>
        <w:tabs>
          <w:tab w:val="clear" w:pos="4153"/>
          <w:tab w:val="clear" w:pos="8306"/>
        </w:tabs>
        <w:spacing w:line="360" w:lineRule="auto"/>
        <w:rPr>
          <w:szCs w:val="24"/>
        </w:rPr>
      </w:pPr>
    </w:p>
    <w:p w14:paraId="19EFCFC9" w14:textId="77777777" w:rsidR="003A284A" w:rsidRDefault="003A284A" w:rsidP="003A284A">
      <w:pPr>
        <w:spacing w:line="360" w:lineRule="auto"/>
        <w:ind w:firstLine="720"/>
      </w:pPr>
      <w:r w:rsidRPr="00F334F0">
        <w:t xml:space="preserve">Pamatojoties </w:t>
      </w:r>
      <w:r>
        <w:t xml:space="preserve">uz </w:t>
      </w:r>
      <w:r w:rsidRPr="008C58D1">
        <w:t>202</w:t>
      </w:r>
      <w:r>
        <w:t>5</w:t>
      </w:r>
      <w:r w:rsidRPr="008C58D1">
        <w:t xml:space="preserve">. gada . </w:t>
      </w:r>
      <w:r>
        <w:t>marta</w:t>
      </w:r>
      <w:r w:rsidRPr="008C58D1">
        <w:t xml:space="preserve"> </w:t>
      </w:r>
      <w:r>
        <w:t>Jūrmalas domes</w:t>
      </w:r>
      <w:r w:rsidRPr="008C58D1">
        <w:t xml:space="preserve"> saistoš</w:t>
      </w:r>
      <w:r>
        <w:t>ajiem</w:t>
      </w:r>
      <w:r w:rsidRPr="008C58D1">
        <w:t xml:space="preserve"> noteikum</w:t>
      </w:r>
      <w:r>
        <w:t>iem</w:t>
      </w:r>
      <w:r w:rsidRPr="008C58D1">
        <w:t xml:space="preserve"> Nr.  </w:t>
      </w:r>
    </w:p>
    <w:p w14:paraId="2003069F" w14:textId="77777777" w:rsidR="003A284A" w:rsidRDefault="003A284A" w:rsidP="003A284A">
      <w:pPr>
        <w:spacing w:line="360" w:lineRule="auto"/>
      </w:pPr>
      <w:r w:rsidRPr="008C58D1">
        <w:t>“Jūrmalas valstspilsētas pašvaldības līdzdalības budžeta nolikums”</w:t>
      </w:r>
      <w:r w:rsidRPr="00F334F0">
        <w:t xml:space="preserve"> </w:t>
      </w:r>
    </w:p>
    <w:p w14:paraId="2F21C8DF" w14:textId="77777777" w:rsidR="003A284A" w:rsidRDefault="003A284A" w:rsidP="003A284A">
      <w:pPr>
        <w:spacing w:line="360" w:lineRule="auto"/>
      </w:pPr>
      <w:r>
        <w:t xml:space="preserve">es,_______________________________________________________________________, </w:t>
      </w:r>
    </w:p>
    <w:p w14:paraId="3E23D4F3" w14:textId="77777777" w:rsidR="003A284A" w:rsidRDefault="003A284A" w:rsidP="003A284A">
      <w:r>
        <w:tab/>
        <w:t xml:space="preserve">                                </w:t>
      </w:r>
      <w:r w:rsidRPr="006B47A4">
        <w:rPr>
          <w:i/>
          <w:iCs/>
        </w:rPr>
        <w:t>(</w:t>
      </w:r>
      <w:r>
        <w:rPr>
          <w:i/>
          <w:iCs/>
        </w:rPr>
        <w:t>zemes īpašnieka</w:t>
      </w:r>
      <w:r w:rsidRPr="006B47A4">
        <w:rPr>
          <w:i/>
          <w:iCs/>
        </w:rPr>
        <w:t xml:space="preserve"> vārds, uzvārds</w:t>
      </w:r>
      <w:r>
        <w:rPr>
          <w:i/>
          <w:iCs/>
        </w:rPr>
        <w:t>, p.k.</w:t>
      </w:r>
      <w:r w:rsidRPr="006B47A4">
        <w:rPr>
          <w:i/>
          <w:iCs/>
        </w:rPr>
        <w:t>)</w:t>
      </w:r>
      <w:r>
        <w:t xml:space="preserve"> </w:t>
      </w:r>
    </w:p>
    <w:p w14:paraId="7FAD421E" w14:textId="77777777" w:rsidR="003A284A" w:rsidRDefault="003A284A" w:rsidP="003A284A">
      <w:pPr>
        <w:spacing w:line="360" w:lineRule="auto"/>
      </w:pPr>
      <w:r>
        <w:t xml:space="preserve">īpašuma </w:t>
      </w:r>
      <w:r w:rsidRPr="00A51A51">
        <w:rPr>
          <w:u w:val="single"/>
        </w:rPr>
        <w:t>___________________________________________________________</w:t>
      </w:r>
      <w:r>
        <w:t xml:space="preserve">_, īpašnieks </w:t>
      </w:r>
    </w:p>
    <w:p w14:paraId="34CE82EB" w14:textId="77777777" w:rsidR="003A284A" w:rsidRDefault="003A284A" w:rsidP="003A284A">
      <w:r>
        <w:tab/>
        <w:t xml:space="preserve">                                            </w:t>
      </w:r>
      <w:r w:rsidRPr="006B47A4">
        <w:rPr>
          <w:i/>
          <w:iCs/>
        </w:rPr>
        <w:t>(</w:t>
      </w:r>
      <w:r>
        <w:rPr>
          <w:i/>
          <w:iCs/>
        </w:rPr>
        <w:t>Adrese, kadastra Nr.</w:t>
      </w:r>
      <w:r w:rsidRPr="006B47A4">
        <w:rPr>
          <w:i/>
          <w:iCs/>
        </w:rPr>
        <w:t>)</w:t>
      </w:r>
      <w:r>
        <w:t xml:space="preserve"> </w:t>
      </w:r>
    </w:p>
    <w:p w14:paraId="71813B53" w14:textId="77777777" w:rsidR="003A284A" w:rsidRPr="00D15804" w:rsidRDefault="003A284A" w:rsidP="003A284A">
      <w:pPr>
        <w:spacing w:line="360" w:lineRule="auto"/>
      </w:pPr>
      <w:r w:rsidRPr="00D15804">
        <w:t>apliecinu, ka piekrītu:</w:t>
      </w:r>
    </w:p>
    <w:p w14:paraId="05CDC3B6" w14:textId="77777777" w:rsidR="003A284A" w:rsidRDefault="003A284A" w:rsidP="003A284A">
      <w:pPr>
        <w:pStyle w:val="ListParagraph"/>
        <w:numPr>
          <w:ilvl w:val="0"/>
          <w:numId w:val="18"/>
        </w:numPr>
        <w:spacing w:after="200" w:line="240" w:lineRule="auto"/>
        <w:rPr>
          <w:rFonts w:ascii="Times New Roman" w:hAnsi="Times New Roman"/>
          <w:sz w:val="24"/>
          <w:szCs w:val="28"/>
        </w:rPr>
      </w:pPr>
      <w:r w:rsidRPr="001760F1">
        <w:rPr>
          <w:rFonts w:ascii="Times New Roman" w:hAnsi="Times New Roman"/>
          <w:sz w:val="24"/>
          <w:szCs w:val="28"/>
        </w:rPr>
        <w:t>Jūrmalas valstspilsētas līdzdalības budžeta projekta</w:t>
      </w:r>
      <w:r>
        <w:rPr>
          <w:rFonts w:ascii="Times New Roman" w:hAnsi="Times New Roman"/>
          <w:sz w:val="24"/>
          <w:szCs w:val="28"/>
          <w:u w:val="single"/>
        </w:rPr>
        <w:t xml:space="preserve">                                                 </w:t>
      </w:r>
      <w:r w:rsidRPr="001760F1">
        <w:rPr>
          <w:rFonts w:ascii="Times New Roman" w:hAnsi="Times New Roman"/>
          <w:sz w:val="24"/>
          <w:szCs w:val="28"/>
        </w:rPr>
        <w:tab/>
        <w:t xml:space="preserve">                        </w:t>
      </w:r>
    </w:p>
    <w:p w14:paraId="41D9C79A" w14:textId="77777777" w:rsidR="003A284A" w:rsidRPr="001760F1" w:rsidRDefault="003A284A" w:rsidP="003A284A">
      <w:pPr>
        <w:pStyle w:val="ListParagraph"/>
        <w:spacing w:line="240" w:lineRule="auto"/>
        <w:jc w:val="right"/>
        <w:rPr>
          <w:rFonts w:ascii="Times New Roman" w:hAnsi="Times New Roman"/>
          <w:sz w:val="24"/>
          <w:szCs w:val="28"/>
        </w:rPr>
      </w:pPr>
      <w:r w:rsidRPr="001760F1">
        <w:rPr>
          <w:rFonts w:ascii="Times New Roman" w:eastAsia="Times New Roman" w:hAnsi="Times New Roman"/>
          <w:i/>
          <w:iCs/>
          <w:sz w:val="24"/>
          <w:szCs w:val="24"/>
          <w:lang w:eastAsia="lv-LV"/>
        </w:rPr>
        <w:t>(projekta nosaukums)</w:t>
      </w:r>
    </w:p>
    <w:p w14:paraId="5ACB3869" w14:textId="77777777" w:rsidR="003A284A" w:rsidRPr="001760F1" w:rsidRDefault="003A284A" w:rsidP="003A284A">
      <w:pPr>
        <w:spacing w:line="480" w:lineRule="auto"/>
        <w:ind w:left="709"/>
        <w:rPr>
          <w:szCs w:val="28"/>
        </w:rPr>
      </w:pPr>
      <w:r w:rsidRPr="001760F1">
        <w:rPr>
          <w:i/>
          <w:iCs/>
          <w:szCs w:val="28"/>
        </w:rPr>
        <w:t xml:space="preserve"> </w:t>
      </w:r>
      <w:r w:rsidRPr="001760F1">
        <w:rPr>
          <w:szCs w:val="28"/>
        </w:rPr>
        <w:t>īstenošanu mana īpašuma teritorijā;</w:t>
      </w:r>
    </w:p>
    <w:p w14:paraId="413FE957" w14:textId="77777777" w:rsidR="003A284A" w:rsidRPr="001760F1" w:rsidRDefault="003A284A" w:rsidP="003A284A">
      <w:pPr>
        <w:pStyle w:val="ListParagraph"/>
        <w:numPr>
          <w:ilvl w:val="0"/>
          <w:numId w:val="18"/>
        </w:numPr>
        <w:spacing w:after="200" w:line="480" w:lineRule="auto"/>
        <w:jc w:val="both"/>
        <w:rPr>
          <w:rFonts w:ascii="Times New Roman" w:hAnsi="Times New Roman"/>
          <w:sz w:val="24"/>
          <w:szCs w:val="24"/>
        </w:rPr>
      </w:pPr>
      <w:r w:rsidRPr="001760F1">
        <w:rPr>
          <w:rFonts w:ascii="Times New Roman" w:hAnsi="Times New Roman"/>
          <w:sz w:val="24"/>
          <w:szCs w:val="24"/>
        </w:rPr>
        <w:t>Projekta ietvaros izveidotā infrastruktūra būs sabiedrībai plaši pieejama un publiskā lietošanā esoša visu izveidotās infrastruktūras izmantošanas laiku (ja projekta ietvaros tiek veidota infrastruktūra).</w:t>
      </w:r>
    </w:p>
    <w:p w14:paraId="4BE7763D" w14:textId="77777777" w:rsidR="003A284A" w:rsidRDefault="003A284A" w:rsidP="003A284A">
      <w:pPr>
        <w:ind w:left="1418" w:hanging="1473"/>
      </w:pPr>
    </w:p>
    <w:p w14:paraId="09AFCE84" w14:textId="77777777" w:rsidR="003A284A" w:rsidRDefault="003A284A" w:rsidP="003A284A"/>
    <w:p w14:paraId="389254F4" w14:textId="77777777" w:rsidR="003A284A" w:rsidRPr="00F334F0" w:rsidRDefault="003A284A" w:rsidP="003A284A"/>
    <w:p w14:paraId="60D1D48E" w14:textId="77777777" w:rsidR="003A284A" w:rsidRPr="00F334F0" w:rsidRDefault="003A284A" w:rsidP="003A284A"/>
    <w:p w14:paraId="6CD4231A" w14:textId="77777777" w:rsidR="003A284A" w:rsidRPr="00F334F0" w:rsidRDefault="003A284A" w:rsidP="003A284A">
      <w:pPr>
        <w:jc w:val="right"/>
      </w:pPr>
      <w:r w:rsidRPr="00F334F0">
        <w:t>___________________________________________</w:t>
      </w:r>
    </w:p>
    <w:p w14:paraId="21537C48" w14:textId="77777777" w:rsidR="003A284A" w:rsidRDefault="003A284A" w:rsidP="003A284A">
      <w:pPr>
        <w:ind w:left="3600" w:firstLine="720"/>
        <w:rPr>
          <w:i/>
          <w:iCs/>
        </w:rPr>
      </w:pPr>
      <w:r w:rsidRPr="00F334F0">
        <w:rPr>
          <w:i/>
          <w:iCs/>
        </w:rPr>
        <w:t>(vārds, uzvārds,</w:t>
      </w:r>
      <w:r>
        <w:rPr>
          <w:i/>
          <w:iCs/>
        </w:rPr>
        <w:t xml:space="preserve"> </w:t>
      </w:r>
      <w:r w:rsidRPr="00F334F0">
        <w:rPr>
          <w:i/>
          <w:iCs/>
        </w:rPr>
        <w:t>tālrunis</w:t>
      </w:r>
      <w:r>
        <w:rPr>
          <w:i/>
          <w:iCs/>
        </w:rPr>
        <w:t>)</w:t>
      </w:r>
    </w:p>
    <w:p w14:paraId="1AD395EC" w14:textId="77777777" w:rsidR="003A284A" w:rsidRDefault="003A284A" w:rsidP="003A284A">
      <w:pPr>
        <w:jc w:val="right"/>
      </w:pPr>
    </w:p>
    <w:p w14:paraId="422B4850" w14:textId="77777777" w:rsidR="003A284A" w:rsidRPr="00F334F0" w:rsidRDefault="003A284A" w:rsidP="003A284A">
      <w:pPr>
        <w:jc w:val="right"/>
      </w:pPr>
      <w:r w:rsidRPr="00F334F0">
        <w:t>___________________________________________</w:t>
      </w:r>
    </w:p>
    <w:p w14:paraId="11820D24" w14:textId="77777777" w:rsidR="003A284A" w:rsidRPr="00F334F0" w:rsidRDefault="003A284A" w:rsidP="003A284A">
      <w:pPr>
        <w:ind w:left="3600" w:firstLine="720"/>
        <w:rPr>
          <w:i/>
          <w:iCs/>
        </w:rPr>
      </w:pPr>
      <w:r w:rsidRPr="00F334F0">
        <w:rPr>
          <w:i/>
          <w:iCs/>
        </w:rPr>
        <w:t>(datums, paraksts)</w:t>
      </w:r>
    </w:p>
    <w:p w14:paraId="453EDD05" w14:textId="77777777" w:rsidR="003A284A" w:rsidRDefault="003A284A" w:rsidP="003A284A"/>
    <w:p w14:paraId="17B1D279" w14:textId="77777777" w:rsidR="003A284A" w:rsidRDefault="003A284A" w:rsidP="003A284A"/>
    <w:p w14:paraId="1BE434A4" w14:textId="77777777" w:rsidR="003A284A" w:rsidRDefault="003A284A" w:rsidP="003A284A"/>
    <w:p w14:paraId="1CC43266" w14:textId="77777777" w:rsidR="003A284A" w:rsidRDefault="003A284A" w:rsidP="003A284A"/>
    <w:p w14:paraId="2DCE3D16" w14:textId="77777777" w:rsidR="003A284A" w:rsidRDefault="003A284A" w:rsidP="003A284A"/>
    <w:p w14:paraId="5C0A3A26" w14:textId="77777777" w:rsidR="003A284A" w:rsidRPr="00D15804" w:rsidRDefault="003A284A" w:rsidP="003A284A">
      <w:pPr>
        <w:jc w:val="center"/>
        <w:rPr>
          <w:b/>
          <w:bCs/>
        </w:rPr>
      </w:pPr>
    </w:p>
    <w:p w14:paraId="0F65B6BF" w14:textId="535789F1" w:rsidR="003A284A" w:rsidRDefault="003A284A" w:rsidP="003A284A">
      <w:pPr>
        <w:jc w:val="center"/>
        <w:rPr>
          <w:b/>
          <w:bCs/>
        </w:rPr>
      </w:pPr>
      <w:r w:rsidRPr="00D15804">
        <w:rPr>
          <w:b/>
          <w:bCs/>
        </w:rPr>
        <w:t>* Šis dokuments ir parakstīts ar drošu elektronisko parakstu un satur laika zīmogu</w:t>
      </w:r>
    </w:p>
    <w:p w14:paraId="6053D6D6" w14:textId="0B65CC5A" w:rsidR="003A284A" w:rsidRDefault="003A284A" w:rsidP="003A284A">
      <w:pPr>
        <w:jc w:val="center"/>
        <w:rPr>
          <w:b/>
          <w:bCs/>
        </w:rPr>
      </w:pPr>
    </w:p>
    <w:p w14:paraId="5B5D4ECB" w14:textId="25A4A122" w:rsidR="003A284A" w:rsidRDefault="003A284A" w:rsidP="003A284A">
      <w:pPr>
        <w:jc w:val="center"/>
        <w:rPr>
          <w:b/>
          <w:bCs/>
        </w:rPr>
      </w:pPr>
    </w:p>
    <w:p w14:paraId="37C65198" w14:textId="4E350F8E" w:rsidR="003A284A" w:rsidRDefault="003A284A" w:rsidP="003A284A">
      <w:pPr>
        <w:jc w:val="center"/>
        <w:rPr>
          <w:b/>
          <w:bCs/>
        </w:rPr>
      </w:pPr>
    </w:p>
    <w:tbl>
      <w:tblPr>
        <w:tblW w:w="8540" w:type="dxa"/>
        <w:tblLook w:val="04A0" w:firstRow="1" w:lastRow="0" w:firstColumn="1" w:lastColumn="0" w:noHBand="0" w:noVBand="1"/>
      </w:tblPr>
      <w:tblGrid>
        <w:gridCol w:w="8540"/>
      </w:tblGrid>
      <w:tr w:rsidR="003A284A" w:rsidRPr="003A284A" w14:paraId="5C857DF2" w14:textId="77777777" w:rsidTr="00572376">
        <w:trPr>
          <w:trHeight w:val="330"/>
        </w:trPr>
        <w:tc>
          <w:tcPr>
            <w:tcW w:w="1440" w:type="dxa"/>
            <w:tcBorders>
              <w:top w:val="nil"/>
              <w:left w:val="nil"/>
              <w:bottom w:val="nil"/>
              <w:right w:val="nil"/>
            </w:tcBorders>
            <w:shd w:val="clear" w:color="auto" w:fill="auto"/>
            <w:noWrap/>
            <w:vAlign w:val="center"/>
            <w:hideMark/>
          </w:tcPr>
          <w:p w14:paraId="4E8EEF77" w14:textId="77777777" w:rsidR="003A284A" w:rsidRPr="003A284A" w:rsidRDefault="003A284A" w:rsidP="003A284A">
            <w:pPr>
              <w:jc w:val="right"/>
              <w:rPr>
                <w:color w:val="000000"/>
              </w:rPr>
            </w:pPr>
            <w:r w:rsidRPr="003A284A">
              <w:rPr>
                <w:color w:val="000000"/>
              </w:rPr>
              <w:lastRenderedPageBreak/>
              <w:t xml:space="preserve">3. pielikums Jūrmalas domes </w:t>
            </w:r>
          </w:p>
        </w:tc>
      </w:tr>
      <w:tr w:rsidR="003A284A" w:rsidRPr="003A284A" w14:paraId="3FFC3705" w14:textId="77777777" w:rsidTr="00572376">
        <w:trPr>
          <w:trHeight w:val="315"/>
        </w:trPr>
        <w:tc>
          <w:tcPr>
            <w:tcW w:w="1440" w:type="dxa"/>
            <w:tcBorders>
              <w:top w:val="nil"/>
              <w:left w:val="nil"/>
              <w:bottom w:val="nil"/>
              <w:right w:val="nil"/>
            </w:tcBorders>
            <w:shd w:val="clear" w:color="auto" w:fill="auto"/>
            <w:noWrap/>
            <w:vAlign w:val="center"/>
            <w:hideMark/>
          </w:tcPr>
          <w:p w14:paraId="083DA554" w14:textId="77777777" w:rsidR="003A284A" w:rsidRPr="003A284A" w:rsidRDefault="003A284A" w:rsidP="003A284A">
            <w:pPr>
              <w:jc w:val="right"/>
              <w:rPr>
                <w:color w:val="000000"/>
              </w:rPr>
            </w:pPr>
            <w:r w:rsidRPr="003A284A">
              <w:rPr>
                <w:color w:val="000000"/>
              </w:rPr>
              <w:t xml:space="preserve">2025. gada . marta saistošajiem noteikumiem Nr. </w:t>
            </w:r>
          </w:p>
        </w:tc>
      </w:tr>
    </w:tbl>
    <w:p w14:paraId="2FB6081B" w14:textId="7CBE37D0" w:rsidR="003A284A" w:rsidRPr="00D15804" w:rsidRDefault="003A284A" w:rsidP="003A284A">
      <w:pPr>
        <w:rPr>
          <w:b/>
          <w:bCs/>
        </w:rPr>
      </w:pPr>
    </w:p>
    <w:tbl>
      <w:tblPr>
        <w:tblW w:w="9354" w:type="dxa"/>
        <w:tblLook w:val="04A0" w:firstRow="1" w:lastRow="0" w:firstColumn="1" w:lastColumn="0" w:noHBand="0" w:noVBand="1"/>
      </w:tblPr>
      <w:tblGrid>
        <w:gridCol w:w="545"/>
        <w:gridCol w:w="1102"/>
        <w:gridCol w:w="703"/>
        <w:gridCol w:w="764"/>
        <w:gridCol w:w="4266"/>
        <w:gridCol w:w="1278"/>
        <w:gridCol w:w="696"/>
      </w:tblGrid>
      <w:tr w:rsidR="003A284A" w:rsidRPr="003A284A" w14:paraId="49A5544D" w14:textId="77777777" w:rsidTr="003A284A">
        <w:trPr>
          <w:trHeight w:val="330"/>
        </w:trPr>
        <w:tc>
          <w:tcPr>
            <w:tcW w:w="565" w:type="dxa"/>
            <w:tcBorders>
              <w:top w:val="nil"/>
              <w:left w:val="nil"/>
              <w:bottom w:val="nil"/>
              <w:right w:val="nil"/>
            </w:tcBorders>
            <w:shd w:val="clear" w:color="auto" w:fill="auto"/>
            <w:noWrap/>
            <w:vAlign w:val="bottom"/>
            <w:hideMark/>
          </w:tcPr>
          <w:p w14:paraId="73BC72F6" w14:textId="77777777" w:rsidR="003A284A" w:rsidRPr="003A284A" w:rsidRDefault="003A284A" w:rsidP="003A284A">
            <w:pPr>
              <w:rPr>
                <w:sz w:val="20"/>
                <w:szCs w:val="20"/>
              </w:rPr>
            </w:pPr>
          </w:p>
        </w:tc>
        <w:tc>
          <w:tcPr>
            <w:tcW w:w="1159" w:type="dxa"/>
            <w:tcBorders>
              <w:top w:val="nil"/>
              <w:left w:val="nil"/>
              <w:bottom w:val="nil"/>
              <w:right w:val="nil"/>
            </w:tcBorders>
            <w:shd w:val="clear" w:color="auto" w:fill="auto"/>
            <w:noWrap/>
            <w:vAlign w:val="bottom"/>
            <w:hideMark/>
          </w:tcPr>
          <w:p w14:paraId="1F932E19" w14:textId="77777777" w:rsidR="003A284A" w:rsidRPr="003A284A" w:rsidRDefault="003A284A" w:rsidP="003A284A">
            <w:pPr>
              <w:rPr>
                <w:sz w:val="20"/>
                <w:szCs w:val="20"/>
              </w:rPr>
            </w:pPr>
          </w:p>
        </w:tc>
        <w:tc>
          <w:tcPr>
            <w:tcW w:w="734" w:type="dxa"/>
            <w:tcBorders>
              <w:top w:val="nil"/>
              <w:left w:val="nil"/>
              <w:bottom w:val="nil"/>
              <w:right w:val="nil"/>
            </w:tcBorders>
            <w:shd w:val="clear" w:color="auto" w:fill="auto"/>
            <w:noWrap/>
            <w:vAlign w:val="bottom"/>
            <w:hideMark/>
          </w:tcPr>
          <w:p w14:paraId="6C5C29C1" w14:textId="77777777" w:rsidR="003A284A" w:rsidRPr="003A284A" w:rsidRDefault="003A284A" w:rsidP="003A284A">
            <w:pPr>
              <w:rPr>
                <w:sz w:val="20"/>
                <w:szCs w:val="20"/>
              </w:rPr>
            </w:pPr>
          </w:p>
        </w:tc>
        <w:tc>
          <w:tcPr>
            <w:tcW w:w="799" w:type="dxa"/>
            <w:tcBorders>
              <w:top w:val="nil"/>
              <w:left w:val="nil"/>
              <w:bottom w:val="nil"/>
              <w:right w:val="nil"/>
            </w:tcBorders>
            <w:shd w:val="clear" w:color="auto" w:fill="auto"/>
            <w:noWrap/>
            <w:vAlign w:val="bottom"/>
            <w:hideMark/>
          </w:tcPr>
          <w:p w14:paraId="26BAC58E" w14:textId="77777777" w:rsidR="003A284A" w:rsidRPr="003A284A" w:rsidRDefault="003A284A" w:rsidP="003A284A">
            <w:pPr>
              <w:rPr>
                <w:sz w:val="20"/>
                <w:szCs w:val="20"/>
              </w:rPr>
            </w:pPr>
          </w:p>
        </w:tc>
        <w:tc>
          <w:tcPr>
            <w:tcW w:w="3122" w:type="dxa"/>
            <w:tcBorders>
              <w:top w:val="nil"/>
              <w:left w:val="nil"/>
              <w:bottom w:val="nil"/>
              <w:right w:val="nil"/>
            </w:tcBorders>
            <w:shd w:val="clear" w:color="auto" w:fill="auto"/>
            <w:noWrap/>
            <w:vAlign w:val="bottom"/>
            <w:hideMark/>
          </w:tcPr>
          <w:p w14:paraId="6639968D" w14:textId="77777777" w:rsidR="003A284A" w:rsidRPr="003A284A" w:rsidRDefault="003A284A" w:rsidP="003A284A">
            <w:pPr>
              <w:rPr>
                <w:sz w:val="20"/>
                <w:szCs w:val="20"/>
              </w:rPr>
            </w:pPr>
          </w:p>
        </w:tc>
        <w:tc>
          <w:tcPr>
            <w:tcW w:w="2136" w:type="dxa"/>
            <w:tcBorders>
              <w:top w:val="nil"/>
              <w:left w:val="nil"/>
              <w:bottom w:val="nil"/>
              <w:right w:val="nil"/>
            </w:tcBorders>
            <w:shd w:val="clear" w:color="auto" w:fill="auto"/>
            <w:noWrap/>
            <w:vAlign w:val="bottom"/>
            <w:hideMark/>
          </w:tcPr>
          <w:p w14:paraId="4A518161" w14:textId="77777777" w:rsidR="003A284A" w:rsidRPr="003A284A" w:rsidRDefault="003A284A" w:rsidP="003A284A">
            <w:pPr>
              <w:rPr>
                <w:sz w:val="20"/>
                <w:szCs w:val="20"/>
              </w:rPr>
            </w:pPr>
          </w:p>
        </w:tc>
        <w:tc>
          <w:tcPr>
            <w:tcW w:w="839" w:type="dxa"/>
            <w:tcBorders>
              <w:top w:val="nil"/>
              <w:left w:val="nil"/>
              <w:bottom w:val="nil"/>
              <w:right w:val="nil"/>
            </w:tcBorders>
            <w:shd w:val="clear" w:color="auto" w:fill="auto"/>
            <w:noWrap/>
            <w:vAlign w:val="center"/>
          </w:tcPr>
          <w:p w14:paraId="33DD3E21" w14:textId="647BFFA8" w:rsidR="003A284A" w:rsidRPr="003A284A" w:rsidRDefault="003A284A" w:rsidP="003A284A">
            <w:pPr>
              <w:jc w:val="right"/>
              <w:rPr>
                <w:color w:val="000000"/>
              </w:rPr>
            </w:pPr>
          </w:p>
        </w:tc>
      </w:tr>
      <w:tr w:rsidR="003A284A" w:rsidRPr="003A284A" w14:paraId="7EBBBA14" w14:textId="77777777" w:rsidTr="003A284A">
        <w:trPr>
          <w:trHeight w:val="315"/>
        </w:trPr>
        <w:tc>
          <w:tcPr>
            <w:tcW w:w="565" w:type="dxa"/>
            <w:tcBorders>
              <w:top w:val="nil"/>
              <w:left w:val="nil"/>
              <w:bottom w:val="nil"/>
              <w:right w:val="nil"/>
            </w:tcBorders>
            <w:shd w:val="clear" w:color="auto" w:fill="auto"/>
            <w:noWrap/>
            <w:vAlign w:val="bottom"/>
            <w:hideMark/>
          </w:tcPr>
          <w:p w14:paraId="669FDF6B" w14:textId="77777777" w:rsidR="003A284A" w:rsidRPr="003A284A" w:rsidRDefault="003A284A" w:rsidP="003A284A">
            <w:pPr>
              <w:jc w:val="right"/>
              <w:rPr>
                <w:color w:val="000000"/>
              </w:rPr>
            </w:pPr>
          </w:p>
        </w:tc>
        <w:tc>
          <w:tcPr>
            <w:tcW w:w="1159" w:type="dxa"/>
            <w:tcBorders>
              <w:top w:val="nil"/>
              <w:left w:val="nil"/>
              <w:bottom w:val="nil"/>
              <w:right w:val="nil"/>
            </w:tcBorders>
            <w:shd w:val="clear" w:color="auto" w:fill="auto"/>
            <w:noWrap/>
            <w:vAlign w:val="bottom"/>
            <w:hideMark/>
          </w:tcPr>
          <w:p w14:paraId="1E4AF6B9" w14:textId="77777777" w:rsidR="003A284A" w:rsidRPr="003A284A" w:rsidRDefault="003A284A" w:rsidP="003A284A">
            <w:pPr>
              <w:rPr>
                <w:sz w:val="20"/>
                <w:szCs w:val="20"/>
              </w:rPr>
            </w:pPr>
          </w:p>
        </w:tc>
        <w:tc>
          <w:tcPr>
            <w:tcW w:w="734" w:type="dxa"/>
            <w:tcBorders>
              <w:top w:val="nil"/>
              <w:left w:val="nil"/>
              <w:bottom w:val="nil"/>
              <w:right w:val="nil"/>
            </w:tcBorders>
            <w:shd w:val="clear" w:color="auto" w:fill="auto"/>
            <w:noWrap/>
            <w:vAlign w:val="bottom"/>
            <w:hideMark/>
          </w:tcPr>
          <w:p w14:paraId="3CE7CB6F" w14:textId="77777777" w:rsidR="003A284A" w:rsidRPr="003A284A" w:rsidRDefault="003A284A" w:rsidP="003A284A">
            <w:pPr>
              <w:rPr>
                <w:sz w:val="20"/>
                <w:szCs w:val="20"/>
              </w:rPr>
            </w:pPr>
          </w:p>
        </w:tc>
        <w:tc>
          <w:tcPr>
            <w:tcW w:w="799" w:type="dxa"/>
            <w:tcBorders>
              <w:top w:val="nil"/>
              <w:left w:val="nil"/>
              <w:bottom w:val="nil"/>
              <w:right w:val="nil"/>
            </w:tcBorders>
            <w:shd w:val="clear" w:color="auto" w:fill="auto"/>
            <w:noWrap/>
            <w:vAlign w:val="bottom"/>
            <w:hideMark/>
          </w:tcPr>
          <w:p w14:paraId="23742BF4" w14:textId="77777777" w:rsidR="003A284A" w:rsidRPr="003A284A" w:rsidRDefault="003A284A" w:rsidP="003A284A">
            <w:pPr>
              <w:rPr>
                <w:sz w:val="20"/>
                <w:szCs w:val="20"/>
              </w:rPr>
            </w:pPr>
          </w:p>
        </w:tc>
        <w:tc>
          <w:tcPr>
            <w:tcW w:w="3122" w:type="dxa"/>
            <w:tcBorders>
              <w:top w:val="nil"/>
              <w:left w:val="nil"/>
              <w:bottom w:val="nil"/>
              <w:right w:val="nil"/>
            </w:tcBorders>
            <w:shd w:val="clear" w:color="auto" w:fill="auto"/>
            <w:noWrap/>
            <w:vAlign w:val="bottom"/>
            <w:hideMark/>
          </w:tcPr>
          <w:p w14:paraId="3AC7062F" w14:textId="77777777" w:rsidR="003A284A" w:rsidRPr="003A284A" w:rsidRDefault="003A284A" w:rsidP="003A284A">
            <w:pPr>
              <w:rPr>
                <w:sz w:val="20"/>
                <w:szCs w:val="20"/>
              </w:rPr>
            </w:pPr>
          </w:p>
        </w:tc>
        <w:tc>
          <w:tcPr>
            <w:tcW w:w="2136" w:type="dxa"/>
            <w:tcBorders>
              <w:top w:val="nil"/>
              <w:left w:val="nil"/>
              <w:bottom w:val="nil"/>
              <w:right w:val="nil"/>
            </w:tcBorders>
            <w:shd w:val="clear" w:color="auto" w:fill="auto"/>
            <w:noWrap/>
            <w:vAlign w:val="bottom"/>
            <w:hideMark/>
          </w:tcPr>
          <w:p w14:paraId="00450B0D" w14:textId="77777777" w:rsidR="003A284A" w:rsidRPr="003A284A" w:rsidRDefault="003A284A" w:rsidP="003A284A">
            <w:pPr>
              <w:rPr>
                <w:sz w:val="20"/>
                <w:szCs w:val="20"/>
              </w:rPr>
            </w:pPr>
          </w:p>
        </w:tc>
        <w:tc>
          <w:tcPr>
            <w:tcW w:w="839" w:type="dxa"/>
            <w:tcBorders>
              <w:top w:val="nil"/>
              <w:left w:val="nil"/>
              <w:bottom w:val="nil"/>
              <w:right w:val="nil"/>
            </w:tcBorders>
            <w:shd w:val="clear" w:color="auto" w:fill="auto"/>
            <w:noWrap/>
            <w:vAlign w:val="center"/>
          </w:tcPr>
          <w:p w14:paraId="73C59A42" w14:textId="040BCA2B" w:rsidR="003A284A" w:rsidRPr="003A284A" w:rsidRDefault="003A284A" w:rsidP="003A284A">
            <w:pPr>
              <w:jc w:val="right"/>
              <w:rPr>
                <w:color w:val="000000"/>
              </w:rPr>
            </w:pPr>
          </w:p>
        </w:tc>
      </w:tr>
      <w:tr w:rsidR="003A284A" w:rsidRPr="003A284A" w14:paraId="1F1F2958" w14:textId="77777777" w:rsidTr="003A284A">
        <w:trPr>
          <w:trHeight w:val="300"/>
        </w:trPr>
        <w:tc>
          <w:tcPr>
            <w:tcW w:w="565" w:type="dxa"/>
            <w:tcBorders>
              <w:top w:val="nil"/>
              <w:left w:val="nil"/>
              <w:bottom w:val="nil"/>
              <w:right w:val="nil"/>
            </w:tcBorders>
            <w:shd w:val="clear" w:color="auto" w:fill="auto"/>
            <w:noWrap/>
            <w:vAlign w:val="center"/>
            <w:hideMark/>
          </w:tcPr>
          <w:p w14:paraId="02DE9345" w14:textId="77777777" w:rsidR="003A284A" w:rsidRPr="003A284A" w:rsidRDefault="003A284A" w:rsidP="003A284A">
            <w:pPr>
              <w:jc w:val="right"/>
              <w:rPr>
                <w:color w:val="000000"/>
              </w:rPr>
            </w:pPr>
          </w:p>
        </w:tc>
        <w:tc>
          <w:tcPr>
            <w:tcW w:w="8789" w:type="dxa"/>
            <w:gridSpan w:val="6"/>
            <w:tcBorders>
              <w:top w:val="nil"/>
              <w:left w:val="nil"/>
              <w:bottom w:val="nil"/>
              <w:right w:val="nil"/>
            </w:tcBorders>
            <w:shd w:val="clear" w:color="auto" w:fill="auto"/>
            <w:noWrap/>
            <w:vAlign w:val="center"/>
            <w:hideMark/>
          </w:tcPr>
          <w:p w14:paraId="2FC4773D" w14:textId="77777777" w:rsidR="003A284A" w:rsidRPr="003A284A" w:rsidRDefault="003A284A" w:rsidP="003A284A">
            <w:pPr>
              <w:jc w:val="center"/>
              <w:rPr>
                <w:b/>
                <w:bCs/>
                <w:i/>
                <w:iCs/>
              </w:rPr>
            </w:pPr>
            <w:r w:rsidRPr="003A284A">
              <w:rPr>
                <w:b/>
                <w:bCs/>
                <w:i/>
                <w:iCs/>
              </w:rPr>
              <w:t>“Jūrmalas valstspilsētas pašvaldības līdzdalības budžets”</w:t>
            </w:r>
          </w:p>
        </w:tc>
      </w:tr>
      <w:tr w:rsidR="003A284A" w:rsidRPr="003A284A" w14:paraId="49BA6112" w14:textId="77777777" w:rsidTr="003A284A">
        <w:trPr>
          <w:trHeight w:val="390"/>
        </w:trPr>
        <w:tc>
          <w:tcPr>
            <w:tcW w:w="565" w:type="dxa"/>
            <w:tcBorders>
              <w:top w:val="nil"/>
              <w:left w:val="nil"/>
              <w:bottom w:val="nil"/>
              <w:right w:val="nil"/>
            </w:tcBorders>
            <w:shd w:val="clear" w:color="auto" w:fill="auto"/>
            <w:noWrap/>
            <w:vAlign w:val="bottom"/>
            <w:hideMark/>
          </w:tcPr>
          <w:p w14:paraId="0981D8B5" w14:textId="77777777" w:rsidR="003A284A" w:rsidRPr="003A284A" w:rsidRDefault="003A284A" w:rsidP="003A284A">
            <w:pPr>
              <w:jc w:val="center"/>
              <w:rPr>
                <w:b/>
                <w:bCs/>
                <w:i/>
                <w:iCs/>
              </w:rPr>
            </w:pPr>
          </w:p>
        </w:tc>
        <w:tc>
          <w:tcPr>
            <w:tcW w:w="1159" w:type="dxa"/>
            <w:tcBorders>
              <w:top w:val="nil"/>
              <w:left w:val="nil"/>
              <w:bottom w:val="nil"/>
              <w:right w:val="nil"/>
            </w:tcBorders>
            <w:shd w:val="clear" w:color="auto" w:fill="auto"/>
            <w:noWrap/>
            <w:vAlign w:val="bottom"/>
            <w:hideMark/>
          </w:tcPr>
          <w:p w14:paraId="55635305" w14:textId="77777777" w:rsidR="003A284A" w:rsidRPr="003A284A" w:rsidRDefault="003A284A" w:rsidP="003A284A">
            <w:pPr>
              <w:rPr>
                <w:sz w:val="20"/>
                <w:szCs w:val="20"/>
              </w:rPr>
            </w:pPr>
          </w:p>
        </w:tc>
        <w:tc>
          <w:tcPr>
            <w:tcW w:w="734" w:type="dxa"/>
            <w:tcBorders>
              <w:top w:val="nil"/>
              <w:left w:val="nil"/>
              <w:bottom w:val="nil"/>
              <w:right w:val="nil"/>
            </w:tcBorders>
            <w:shd w:val="clear" w:color="auto" w:fill="auto"/>
            <w:noWrap/>
            <w:vAlign w:val="bottom"/>
            <w:hideMark/>
          </w:tcPr>
          <w:p w14:paraId="5E74DAA7" w14:textId="77777777" w:rsidR="003A284A" w:rsidRPr="003A284A" w:rsidRDefault="003A284A" w:rsidP="003A284A">
            <w:pPr>
              <w:rPr>
                <w:sz w:val="20"/>
                <w:szCs w:val="20"/>
              </w:rPr>
            </w:pPr>
          </w:p>
        </w:tc>
        <w:tc>
          <w:tcPr>
            <w:tcW w:w="799" w:type="dxa"/>
            <w:tcBorders>
              <w:top w:val="nil"/>
              <w:left w:val="nil"/>
              <w:bottom w:val="nil"/>
              <w:right w:val="nil"/>
            </w:tcBorders>
            <w:shd w:val="clear" w:color="auto" w:fill="auto"/>
            <w:noWrap/>
            <w:vAlign w:val="bottom"/>
            <w:hideMark/>
          </w:tcPr>
          <w:p w14:paraId="43F531D4" w14:textId="77777777" w:rsidR="003A284A" w:rsidRPr="003A284A" w:rsidRDefault="003A284A" w:rsidP="003A284A">
            <w:pPr>
              <w:rPr>
                <w:sz w:val="20"/>
                <w:szCs w:val="20"/>
              </w:rPr>
            </w:pPr>
          </w:p>
        </w:tc>
        <w:tc>
          <w:tcPr>
            <w:tcW w:w="3122" w:type="dxa"/>
            <w:tcBorders>
              <w:top w:val="nil"/>
              <w:left w:val="nil"/>
              <w:bottom w:val="nil"/>
              <w:right w:val="nil"/>
            </w:tcBorders>
            <w:shd w:val="clear" w:color="auto" w:fill="auto"/>
            <w:noWrap/>
            <w:vAlign w:val="center"/>
            <w:hideMark/>
          </w:tcPr>
          <w:p w14:paraId="308560D7" w14:textId="77777777" w:rsidR="003A284A" w:rsidRPr="003A284A" w:rsidRDefault="003A284A" w:rsidP="003A284A">
            <w:pPr>
              <w:jc w:val="center"/>
              <w:rPr>
                <w:b/>
                <w:bCs/>
                <w:i/>
                <w:iCs/>
                <w:color w:val="000000"/>
                <w:sz w:val="28"/>
                <w:szCs w:val="28"/>
              </w:rPr>
            </w:pPr>
            <w:r w:rsidRPr="003A284A">
              <w:rPr>
                <w:b/>
                <w:bCs/>
                <w:i/>
                <w:iCs/>
                <w:color w:val="000000"/>
                <w:sz w:val="28"/>
                <w:szCs w:val="28"/>
              </w:rPr>
              <w:t>BUDŽETA IZMAKSU VEIDLAPA</w:t>
            </w:r>
          </w:p>
        </w:tc>
        <w:tc>
          <w:tcPr>
            <w:tcW w:w="2136" w:type="dxa"/>
            <w:tcBorders>
              <w:top w:val="nil"/>
              <w:left w:val="nil"/>
              <w:bottom w:val="nil"/>
              <w:right w:val="nil"/>
            </w:tcBorders>
            <w:shd w:val="clear" w:color="auto" w:fill="auto"/>
            <w:noWrap/>
            <w:vAlign w:val="bottom"/>
            <w:hideMark/>
          </w:tcPr>
          <w:p w14:paraId="07E0F53F" w14:textId="77777777" w:rsidR="003A284A" w:rsidRPr="003A284A" w:rsidRDefault="003A284A" w:rsidP="003A284A">
            <w:pPr>
              <w:jc w:val="center"/>
              <w:rPr>
                <w:b/>
                <w:bCs/>
                <w:i/>
                <w:iCs/>
                <w:color w:val="000000"/>
                <w:sz w:val="28"/>
                <w:szCs w:val="28"/>
              </w:rPr>
            </w:pPr>
          </w:p>
        </w:tc>
        <w:tc>
          <w:tcPr>
            <w:tcW w:w="839" w:type="dxa"/>
            <w:tcBorders>
              <w:top w:val="nil"/>
              <w:left w:val="nil"/>
              <w:bottom w:val="nil"/>
              <w:right w:val="nil"/>
            </w:tcBorders>
            <w:shd w:val="clear" w:color="auto" w:fill="auto"/>
            <w:noWrap/>
            <w:vAlign w:val="bottom"/>
            <w:hideMark/>
          </w:tcPr>
          <w:p w14:paraId="5C2D1CE5" w14:textId="77777777" w:rsidR="003A284A" w:rsidRPr="003A284A" w:rsidRDefault="003A284A" w:rsidP="003A284A">
            <w:pPr>
              <w:rPr>
                <w:sz w:val="20"/>
                <w:szCs w:val="20"/>
              </w:rPr>
            </w:pPr>
          </w:p>
        </w:tc>
      </w:tr>
      <w:tr w:rsidR="003A284A" w:rsidRPr="003A284A" w14:paraId="0012895E" w14:textId="77777777" w:rsidTr="003A284A">
        <w:trPr>
          <w:trHeight w:val="315"/>
        </w:trPr>
        <w:tc>
          <w:tcPr>
            <w:tcW w:w="565" w:type="dxa"/>
            <w:tcBorders>
              <w:top w:val="nil"/>
              <w:left w:val="nil"/>
              <w:bottom w:val="nil"/>
              <w:right w:val="nil"/>
            </w:tcBorders>
            <w:shd w:val="clear" w:color="auto" w:fill="auto"/>
            <w:noWrap/>
            <w:vAlign w:val="bottom"/>
            <w:hideMark/>
          </w:tcPr>
          <w:p w14:paraId="0E2ACE40" w14:textId="77777777" w:rsidR="003A284A" w:rsidRPr="003A284A" w:rsidRDefault="003A284A" w:rsidP="003A284A">
            <w:pPr>
              <w:rPr>
                <w:sz w:val="20"/>
                <w:szCs w:val="20"/>
              </w:rPr>
            </w:pPr>
          </w:p>
        </w:tc>
        <w:tc>
          <w:tcPr>
            <w:tcW w:w="1159" w:type="dxa"/>
            <w:tcBorders>
              <w:top w:val="nil"/>
              <w:left w:val="nil"/>
              <w:bottom w:val="nil"/>
              <w:right w:val="nil"/>
            </w:tcBorders>
            <w:shd w:val="clear" w:color="auto" w:fill="auto"/>
            <w:noWrap/>
            <w:vAlign w:val="bottom"/>
            <w:hideMark/>
          </w:tcPr>
          <w:p w14:paraId="1B373782" w14:textId="77777777" w:rsidR="003A284A" w:rsidRPr="003A284A" w:rsidRDefault="003A284A" w:rsidP="003A284A">
            <w:pPr>
              <w:rPr>
                <w:sz w:val="20"/>
                <w:szCs w:val="20"/>
              </w:rPr>
            </w:pPr>
          </w:p>
        </w:tc>
        <w:tc>
          <w:tcPr>
            <w:tcW w:w="734" w:type="dxa"/>
            <w:tcBorders>
              <w:top w:val="nil"/>
              <w:left w:val="nil"/>
              <w:bottom w:val="nil"/>
              <w:right w:val="nil"/>
            </w:tcBorders>
            <w:shd w:val="clear" w:color="auto" w:fill="auto"/>
            <w:noWrap/>
            <w:vAlign w:val="bottom"/>
            <w:hideMark/>
          </w:tcPr>
          <w:p w14:paraId="305929EE" w14:textId="77777777" w:rsidR="003A284A" w:rsidRPr="003A284A" w:rsidRDefault="003A284A" w:rsidP="003A284A">
            <w:pPr>
              <w:rPr>
                <w:sz w:val="20"/>
                <w:szCs w:val="20"/>
              </w:rPr>
            </w:pPr>
          </w:p>
        </w:tc>
        <w:tc>
          <w:tcPr>
            <w:tcW w:w="799" w:type="dxa"/>
            <w:tcBorders>
              <w:top w:val="nil"/>
              <w:left w:val="nil"/>
              <w:bottom w:val="nil"/>
              <w:right w:val="nil"/>
            </w:tcBorders>
            <w:shd w:val="clear" w:color="auto" w:fill="auto"/>
            <w:noWrap/>
            <w:vAlign w:val="bottom"/>
            <w:hideMark/>
          </w:tcPr>
          <w:p w14:paraId="67AA4FAC" w14:textId="77777777" w:rsidR="003A284A" w:rsidRPr="003A284A" w:rsidRDefault="003A284A" w:rsidP="003A284A">
            <w:pPr>
              <w:rPr>
                <w:sz w:val="20"/>
                <w:szCs w:val="20"/>
              </w:rPr>
            </w:pPr>
          </w:p>
        </w:tc>
        <w:tc>
          <w:tcPr>
            <w:tcW w:w="3122" w:type="dxa"/>
            <w:tcBorders>
              <w:top w:val="nil"/>
              <w:left w:val="nil"/>
              <w:bottom w:val="nil"/>
              <w:right w:val="nil"/>
            </w:tcBorders>
            <w:shd w:val="clear" w:color="auto" w:fill="auto"/>
            <w:noWrap/>
            <w:vAlign w:val="center"/>
            <w:hideMark/>
          </w:tcPr>
          <w:p w14:paraId="0BBF6CE1" w14:textId="77777777" w:rsidR="003A284A" w:rsidRPr="003A284A" w:rsidRDefault="003A284A" w:rsidP="003A284A">
            <w:pPr>
              <w:jc w:val="center"/>
              <w:rPr>
                <w:i/>
                <w:iCs/>
                <w:color w:val="000000"/>
              </w:rPr>
            </w:pPr>
            <w:r w:rsidRPr="003A284A">
              <w:rPr>
                <w:i/>
                <w:iCs/>
                <w:color w:val="000000"/>
              </w:rPr>
              <w:t>_____________________________________________________________</w:t>
            </w:r>
          </w:p>
        </w:tc>
        <w:tc>
          <w:tcPr>
            <w:tcW w:w="2136" w:type="dxa"/>
            <w:tcBorders>
              <w:top w:val="nil"/>
              <w:left w:val="nil"/>
              <w:bottom w:val="nil"/>
              <w:right w:val="nil"/>
            </w:tcBorders>
            <w:shd w:val="clear" w:color="auto" w:fill="auto"/>
            <w:noWrap/>
            <w:vAlign w:val="bottom"/>
            <w:hideMark/>
          </w:tcPr>
          <w:p w14:paraId="49C09CB9" w14:textId="77777777" w:rsidR="003A284A" w:rsidRPr="003A284A" w:rsidRDefault="003A284A" w:rsidP="003A284A">
            <w:pPr>
              <w:jc w:val="center"/>
              <w:rPr>
                <w:i/>
                <w:iCs/>
                <w:color w:val="000000"/>
              </w:rPr>
            </w:pPr>
          </w:p>
        </w:tc>
        <w:tc>
          <w:tcPr>
            <w:tcW w:w="839" w:type="dxa"/>
            <w:tcBorders>
              <w:top w:val="nil"/>
              <w:left w:val="nil"/>
              <w:bottom w:val="nil"/>
              <w:right w:val="nil"/>
            </w:tcBorders>
            <w:shd w:val="clear" w:color="auto" w:fill="auto"/>
            <w:noWrap/>
            <w:vAlign w:val="bottom"/>
            <w:hideMark/>
          </w:tcPr>
          <w:p w14:paraId="7D494CC1" w14:textId="77777777" w:rsidR="003A284A" w:rsidRPr="003A284A" w:rsidRDefault="003A284A" w:rsidP="003A284A">
            <w:pPr>
              <w:rPr>
                <w:sz w:val="20"/>
                <w:szCs w:val="20"/>
              </w:rPr>
            </w:pPr>
          </w:p>
        </w:tc>
      </w:tr>
      <w:tr w:rsidR="003A284A" w:rsidRPr="003A284A" w14:paraId="68B7A681" w14:textId="77777777" w:rsidTr="003A284A">
        <w:trPr>
          <w:trHeight w:val="315"/>
        </w:trPr>
        <w:tc>
          <w:tcPr>
            <w:tcW w:w="565" w:type="dxa"/>
            <w:tcBorders>
              <w:top w:val="nil"/>
              <w:left w:val="nil"/>
              <w:bottom w:val="nil"/>
              <w:right w:val="nil"/>
            </w:tcBorders>
            <w:shd w:val="clear" w:color="auto" w:fill="auto"/>
            <w:noWrap/>
            <w:vAlign w:val="bottom"/>
            <w:hideMark/>
          </w:tcPr>
          <w:p w14:paraId="622C9B5C" w14:textId="77777777" w:rsidR="003A284A" w:rsidRPr="003A284A" w:rsidRDefault="003A284A" w:rsidP="003A284A">
            <w:pPr>
              <w:rPr>
                <w:sz w:val="20"/>
                <w:szCs w:val="20"/>
              </w:rPr>
            </w:pPr>
          </w:p>
        </w:tc>
        <w:tc>
          <w:tcPr>
            <w:tcW w:w="1159" w:type="dxa"/>
            <w:tcBorders>
              <w:top w:val="nil"/>
              <w:left w:val="nil"/>
              <w:bottom w:val="nil"/>
              <w:right w:val="nil"/>
            </w:tcBorders>
            <w:shd w:val="clear" w:color="auto" w:fill="auto"/>
            <w:noWrap/>
            <w:vAlign w:val="bottom"/>
            <w:hideMark/>
          </w:tcPr>
          <w:p w14:paraId="64510BD0" w14:textId="77777777" w:rsidR="003A284A" w:rsidRPr="003A284A" w:rsidRDefault="003A284A" w:rsidP="003A284A">
            <w:pPr>
              <w:rPr>
                <w:sz w:val="20"/>
                <w:szCs w:val="20"/>
              </w:rPr>
            </w:pPr>
          </w:p>
        </w:tc>
        <w:tc>
          <w:tcPr>
            <w:tcW w:w="734" w:type="dxa"/>
            <w:tcBorders>
              <w:top w:val="nil"/>
              <w:left w:val="nil"/>
              <w:bottom w:val="nil"/>
              <w:right w:val="nil"/>
            </w:tcBorders>
            <w:shd w:val="clear" w:color="auto" w:fill="auto"/>
            <w:noWrap/>
            <w:vAlign w:val="bottom"/>
            <w:hideMark/>
          </w:tcPr>
          <w:p w14:paraId="143F078D" w14:textId="77777777" w:rsidR="003A284A" w:rsidRPr="003A284A" w:rsidRDefault="003A284A" w:rsidP="003A284A">
            <w:pPr>
              <w:rPr>
                <w:sz w:val="20"/>
                <w:szCs w:val="20"/>
              </w:rPr>
            </w:pPr>
          </w:p>
        </w:tc>
        <w:tc>
          <w:tcPr>
            <w:tcW w:w="799" w:type="dxa"/>
            <w:tcBorders>
              <w:top w:val="nil"/>
              <w:left w:val="nil"/>
              <w:bottom w:val="nil"/>
              <w:right w:val="nil"/>
            </w:tcBorders>
            <w:shd w:val="clear" w:color="auto" w:fill="auto"/>
            <w:noWrap/>
            <w:vAlign w:val="bottom"/>
            <w:hideMark/>
          </w:tcPr>
          <w:p w14:paraId="51116FA8" w14:textId="77777777" w:rsidR="003A284A" w:rsidRPr="003A284A" w:rsidRDefault="003A284A" w:rsidP="003A284A">
            <w:pPr>
              <w:rPr>
                <w:sz w:val="20"/>
                <w:szCs w:val="20"/>
              </w:rPr>
            </w:pPr>
          </w:p>
        </w:tc>
        <w:tc>
          <w:tcPr>
            <w:tcW w:w="3122" w:type="dxa"/>
            <w:tcBorders>
              <w:top w:val="nil"/>
              <w:left w:val="nil"/>
              <w:bottom w:val="nil"/>
              <w:right w:val="nil"/>
            </w:tcBorders>
            <w:shd w:val="clear" w:color="auto" w:fill="auto"/>
            <w:noWrap/>
            <w:vAlign w:val="center"/>
            <w:hideMark/>
          </w:tcPr>
          <w:p w14:paraId="24F56C28" w14:textId="77777777" w:rsidR="003A284A" w:rsidRPr="003A284A" w:rsidRDefault="003A284A" w:rsidP="003A284A">
            <w:pPr>
              <w:jc w:val="center"/>
              <w:rPr>
                <w:i/>
                <w:iCs/>
                <w:color w:val="000000"/>
              </w:rPr>
            </w:pPr>
            <w:r w:rsidRPr="003A284A">
              <w:rPr>
                <w:i/>
                <w:iCs/>
                <w:color w:val="000000"/>
              </w:rPr>
              <w:t>Projekta nosaukums</w:t>
            </w:r>
          </w:p>
        </w:tc>
        <w:tc>
          <w:tcPr>
            <w:tcW w:w="2136" w:type="dxa"/>
            <w:tcBorders>
              <w:top w:val="nil"/>
              <w:left w:val="nil"/>
              <w:bottom w:val="nil"/>
              <w:right w:val="nil"/>
            </w:tcBorders>
            <w:shd w:val="clear" w:color="auto" w:fill="auto"/>
            <w:noWrap/>
            <w:vAlign w:val="bottom"/>
            <w:hideMark/>
          </w:tcPr>
          <w:p w14:paraId="7642F220" w14:textId="77777777" w:rsidR="003A284A" w:rsidRPr="003A284A" w:rsidRDefault="003A284A" w:rsidP="003A284A">
            <w:pPr>
              <w:jc w:val="center"/>
              <w:rPr>
                <w:i/>
                <w:iCs/>
                <w:color w:val="000000"/>
              </w:rPr>
            </w:pPr>
          </w:p>
        </w:tc>
        <w:tc>
          <w:tcPr>
            <w:tcW w:w="839" w:type="dxa"/>
            <w:tcBorders>
              <w:top w:val="nil"/>
              <w:left w:val="nil"/>
              <w:bottom w:val="nil"/>
              <w:right w:val="nil"/>
            </w:tcBorders>
            <w:shd w:val="clear" w:color="auto" w:fill="auto"/>
            <w:noWrap/>
            <w:vAlign w:val="bottom"/>
            <w:hideMark/>
          </w:tcPr>
          <w:p w14:paraId="014FAD4A" w14:textId="77777777" w:rsidR="003A284A" w:rsidRPr="003A284A" w:rsidRDefault="003A284A" w:rsidP="003A284A">
            <w:pPr>
              <w:rPr>
                <w:sz w:val="20"/>
                <w:szCs w:val="20"/>
              </w:rPr>
            </w:pPr>
          </w:p>
        </w:tc>
      </w:tr>
      <w:tr w:rsidR="003A284A" w:rsidRPr="003A284A" w14:paraId="38FEAC80" w14:textId="77777777" w:rsidTr="003A284A">
        <w:trPr>
          <w:trHeight w:val="300"/>
        </w:trPr>
        <w:tc>
          <w:tcPr>
            <w:tcW w:w="565" w:type="dxa"/>
            <w:tcBorders>
              <w:top w:val="nil"/>
              <w:left w:val="nil"/>
              <w:bottom w:val="nil"/>
              <w:right w:val="nil"/>
            </w:tcBorders>
            <w:shd w:val="clear" w:color="auto" w:fill="auto"/>
            <w:noWrap/>
            <w:vAlign w:val="bottom"/>
            <w:hideMark/>
          </w:tcPr>
          <w:p w14:paraId="687B8CA9" w14:textId="77777777" w:rsidR="003A284A" w:rsidRPr="003A284A" w:rsidRDefault="003A284A" w:rsidP="003A284A">
            <w:pPr>
              <w:rPr>
                <w:sz w:val="20"/>
                <w:szCs w:val="20"/>
              </w:rPr>
            </w:pPr>
          </w:p>
        </w:tc>
        <w:tc>
          <w:tcPr>
            <w:tcW w:w="1159" w:type="dxa"/>
            <w:tcBorders>
              <w:top w:val="nil"/>
              <w:left w:val="nil"/>
              <w:bottom w:val="nil"/>
              <w:right w:val="nil"/>
            </w:tcBorders>
            <w:shd w:val="clear" w:color="auto" w:fill="auto"/>
            <w:noWrap/>
            <w:vAlign w:val="bottom"/>
            <w:hideMark/>
          </w:tcPr>
          <w:p w14:paraId="66D026FA" w14:textId="77777777" w:rsidR="003A284A" w:rsidRPr="003A284A" w:rsidRDefault="003A284A" w:rsidP="003A284A">
            <w:pPr>
              <w:rPr>
                <w:sz w:val="20"/>
                <w:szCs w:val="20"/>
              </w:rPr>
            </w:pPr>
          </w:p>
        </w:tc>
        <w:tc>
          <w:tcPr>
            <w:tcW w:w="734" w:type="dxa"/>
            <w:tcBorders>
              <w:top w:val="nil"/>
              <w:left w:val="nil"/>
              <w:bottom w:val="nil"/>
              <w:right w:val="nil"/>
            </w:tcBorders>
            <w:shd w:val="clear" w:color="auto" w:fill="auto"/>
            <w:noWrap/>
            <w:vAlign w:val="bottom"/>
            <w:hideMark/>
          </w:tcPr>
          <w:p w14:paraId="5A744120" w14:textId="77777777" w:rsidR="003A284A" w:rsidRPr="003A284A" w:rsidRDefault="003A284A" w:rsidP="003A284A">
            <w:pPr>
              <w:rPr>
                <w:sz w:val="20"/>
                <w:szCs w:val="20"/>
              </w:rPr>
            </w:pPr>
          </w:p>
        </w:tc>
        <w:tc>
          <w:tcPr>
            <w:tcW w:w="799" w:type="dxa"/>
            <w:tcBorders>
              <w:top w:val="nil"/>
              <w:left w:val="nil"/>
              <w:bottom w:val="nil"/>
              <w:right w:val="nil"/>
            </w:tcBorders>
            <w:shd w:val="clear" w:color="auto" w:fill="auto"/>
            <w:noWrap/>
            <w:vAlign w:val="bottom"/>
            <w:hideMark/>
          </w:tcPr>
          <w:p w14:paraId="38F34F94" w14:textId="77777777" w:rsidR="003A284A" w:rsidRPr="003A284A" w:rsidRDefault="003A284A" w:rsidP="003A284A">
            <w:pPr>
              <w:rPr>
                <w:sz w:val="20"/>
                <w:szCs w:val="20"/>
              </w:rPr>
            </w:pPr>
          </w:p>
        </w:tc>
        <w:tc>
          <w:tcPr>
            <w:tcW w:w="3122" w:type="dxa"/>
            <w:tcBorders>
              <w:top w:val="nil"/>
              <w:left w:val="nil"/>
              <w:bottom w:val="nil"/>
              <w:right w:val="nil"/>
            </w:tcBorders>
            <w:shd w:val="clear" w:color="auto" w:fill="auto"/>
            <w:noWrap/>
            <w:vAlign w:val="bottom"/>
            <w:hideMark/>
          </w:tcPr>
          <w:p w14:paraId="6940AA45" w14:textId="77777777" w:rsidR="003A284A" w:rsidRPr="003A284A" w:rsidRDefault="003A284A" w:rsidP="003A284A">
            <w:pPr>
              <w:rPr>
                <w:sz w:val="20"/>
                <w:szCs w:val="20"/>
              </w:rPr>
            </w:pPr>
          </w:p>
        </w:tc>
        <w:tc>
          <w:tcPr>
            <w:tcW w:w="2136" w:type="dxa"/>
            <w:tcBorders>
              <w:top w:val="nil"/>
              <w:left w:val="nil"/>
              <w:bottom w:val="nil"/>
              <w:right w:val="nil"/>
            </w:tcBorders>
            <w:shd w:val="clear" w:color="auto" w:fill="auto"/>
            <w:noWrap/>
            <w:vAlign w:val="bottom"/>
            <w:hideMark/>
          </w:tcPr>
          <w:p w14:paraId="70D0FA2C" w14:textId="77777777" w:rsidR="003A284A" w:rsidRPr="003A284A" w:rsidRDefault="003A284A" w:rsidP="003A284A">
            <w:pPr>
              <w:rPr>
                <w:sz w:val="20"/>
                <w:szCs w:val="20"/>
              </w:rPr>
            </w:pPr>
          </w:p>
        </w:tc>
        <w:tc>
          <w:tcPr>
            <w:tcW w:w="839" w:type="dxa"/>
            <w:tcBorders>
              <w:top w:val="nil"/>
              <w:left w:val="nil"/>
              <w:bottom w:val="nil"/>
              <w:right w:val="nil"/>
            </w:tcBorders>
            <w:shd w:val="clear" w:color="auto" w:fill="auto"/>
            <w:noWrap/>
            <w:vAlign w:val="bottom"/>
            <w:hideMark/>
          </w:tcPr>
          <w:p w14:paraId="1C1A5369" w14:textId="77777777" w:rsidR="003A284A" w:rsidRPr="003A284A" w:rsidRDefault="003A284A" w:rsidP="003A284A">
            <w:pPr>
              <w:rPr>
                <w:sz w:val="20"/>
                <w:szCs w:val="20"/>
              </w:rPr>
            </w:pPr>
          </w:p>
        </w:tc>
      </w:tr>
      <w:tr w:rsidR="003A284A" w:rsidRPr="003A284A" w14:paraId="6F571ADF" w14:textId="77777777" w:rsidTr="003A284A">
        <w:trPr>
          <w:trHeight w:val="315"/>
        </w:trPr>
        <w:tc>
          <w:tcPr>
            <w:tcW w:w="565" w:type="dxa"/>
            <w:vMerge w:val="restart"/>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D2C7DAC" w14:textId="77777777" w:rsidR="003A284A" w:rsidRPr="003A284A" w:rsidRDefault="003A284A" w:rsidP="003A284A">
            <w:pPr>
              <w:jc w:val="center"/>
              <w:rPr>
                <w:b/>
                <w:bCs/>
                <w:i/>
                <w:iCs/>
                <w:color w:val="000000"/>
              </w:rPr>
            </w:pPr>
            <w:proofErr w:type="spellStart"/>
            <w:r w:rsidRPr="003A284A">
              <w:rPr>
                <w:b/>
                <w:bCs/>
                <w:i/>
                <w:iCs/>
                <w:color w:val="000000"/>
              </w:rPr>
              <w:t>N.p.k</w:t>
            </w:r>
            <w:proofErr w:type="spellEnd"/>
            <w:r w:rsidRPr="003A284A">
              <w:rPr>
                <w:b/>
                <w:bCs/>
                <w:i/>
                <w:iCs/>
                <w:color w:val="000000"/>
              </w:rPr>
              <w:t>.</w:t>
            </w:r>
          </w:p>
        </w:tc>
        <w:tc>
          <w:tcPr>
            <w:tcW w:w="1159" w:type="dxa"/>
            <w:vMerge w:val="restart"/>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EDDFAC9" w14:textId="77777777" w:rsidR="003A284A" w:rsidRPr="003A284A" w:rsidRDefault="003A284A" w:rsidP="003A284A">
            <w:pPr>
              <w:jc w:val="center"/>
              <w:rPr>
                <w:b/>
                <w:bCs/>
                <w:i/>
                <w:iCs/>
                <w:color w:val="000000"/>
              </w:rPr>
            </w:pPr>
            <w:r w:rsidRPr="003A284A">
              <w:rPr>
                <w:b/>
                <w:bCs/>
                <w:i/>
                <w:iCs/>
                <w:color w:val="000000"/>
              </w:rPr>
              <w:t>Izmaksu veids</w:t>
            </w:r>
          </w:p>
        </w:tc>
        <w:tc>
          <w:tcPr>
            <w:tcW w:w="4655" w:type="dxa"/>
            <w:gridSpan w:val="3"/>
            <w:tcBorders>
              <w:top w:val="single" w:sz="4" w:space="0" w:color="000000"/>
              <w:left w:val="nil"/>
              <w:bottom w:val="single" w:sz="4" w:space="0" w:color="000000"/>
              <w:right w:val="single" w:sz="4" w:space="0" w:color="000000"/>
            </w:tcBorders>
            <w:shd w:val="clear" w:color="BDD7EE" w:fill="BDD7EE"/>
            <w:noWrap/>
            <w:vAlign w:val="center"/>
            <w:hideMark/>
          </w:tcPr>
          <w:p w14:paraId="34EADFEA" w14:textId="77777777" w:rsidR="003A284A" w:rsidRPr="003A284A" w:rsidRDefault="003A284A" w:rsidP="003A284A">
            <w:pPr>
              <w:jc w:val="center"/>
              <w:rPr>
                <w:b/>
                <w:bCs/>
                <w:i/>
                <w:iCs/>
                <w:color w:val="000000"/>
              </w:rPr>
            </w:pPr>
            <w:r w:rsidRPr="003A284A">
              <w:rPr>
                <w:b/>
                <w:bCs/>
                <w:i/>
                <w:iCs/>
                <w:color w:val="000000"/>
              </w:rPr>
              <w:t>Aprēķins</w:t>
            </w:r>
          </w:p>
        </w:tc>
        <w:tc>
          <w:tcPr>
            <w:tcW w:w="2136" w:type="dxa"/>
            <w:tcBorders>
              <w:top w:val="single" w:sz="4" w:space="0" w:color="000000"/>
              <w:left w:val="nil"/>
              <w:bottom w:val="single" w:sz="4" w:space="0" w:color="000000"/>
              <w:right w:val="single" w:sz="4" w:space="0" w:color="000000"/>
            </w:tcBorders>
            <w:shd w:val="clear" w:color="BDD7EE" w:fill="BDD7EE"/>
            <w:noWrap/>
            <w:vAlign w:val="bottom"/>
            <w:hideMark/>
          </w:tcPr>
          <w:p w14:paraId="319CE741" w14:textId="77777777" w:rsidR="003A284A" w:rsidRPr="003A284A" w:rsidRDefault="003A284A" w:rsidP="003A284A">
            <w:pPr>
              <w:rPr>
                <w:b/>
                <w:bCs/>
                <w:i/>
                <w:iCs/>
                <w:color w:val="000000"/>
              </w:rPr>
            </w:pPr>
            <w:r w:rsidRPr="003A284A">
              <w:rPr>
                <w:b/>
                <w:bCs/>
                <w:i/>
                <w:iCs/>
                <w:color w:val="000000"/>
              </w:rPr>
              <w:t xml:space="preserve">Summa, EUR </w:t>
            </w:r>
          </w:p>
        </w:tc>
        <w:tc>
          <w:tcPr>
            <w:tcW w:w="839" w:type="dxa"/>
            <w:vMerge w:val="restart"/>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B607AE2" w14:textId="77777777" w:rsidR="003A284A" w:rsidRPr="003A284A" w:rsidRDefault="003A284A" w:rsidP="003A284A">
            <w:pPr>
              <w:jc w:val="center"/>
              <w:rPr>
                <w:b/>
                <w:bCs/>
                <w:i/>
                <w:iCs/>
                <w:color w:val="000000"/>
              </w:rPr>
            </w:pPr>
            <w:r w:rsidRPr="003A284A">
              <w:rPr>
                <w:b/>
                <w:bCs/>
                <w:i/>
                <w:iCs/>
                <w:color w:val="000000"/>
              </w:rPr>
              <w:t>Piezīmes</w:t>
            </w:r>
          </w:p>
        </w:tc>
      </w:tr>
      <w:tr w:rsidR="003A284A" w:rsidRPr="003A284A" w14:paraId="1F22C2A8" w14:textId="77777777" w:rsidTr="003A284A">
        <w:trPr>
          <w:trHeight w:val="315"/>
        </w:trPr>
        <w:tc>
          <w:tcPr>
            <w:tcW w:w="565" w:type="dxa"/>
            <w:vMerge/>
            <w:tcBorders>
              <w:top w:val="single" w:sz="4" w:space="0" w:color="000000"/>
              <w:left w:val="single" w:sz="4" w:space="0" w:color="000000"/>
              <w:bottom w:val="single" w:sz="4" w:space="0" w:color="000000"/>
              <w:right w:val="single" w:sz="4" w:space="0" w:color="000000"/>
            </w:tcBorders>
            <w:vAlign w:val="center"/>
            <w:hideMark/>
          </w:tcPr>
          <w:p w14:paraId="7BAED711" w14:textId="77777777" w:rsidR="003A284A" w:rsidRPr="003A284A" w:rsidRDefault="003A284A" w:rsidP="003A284A">
            <w:pPr>
              <w:rPr>
                <w:b/>
                <w:bCs/>
                <w:i/>
                <w:iCs/>
                <w:color w:val="000000"/>
              </w:rPr>
            </w:pPr>
          </w:p>
        </w:tc>
        <w:tc>
          <w:tcPr>
            <w:tcW w:w="1159" w:type="dxa"/>
            <w:vMerge/>
            <w:tcBorders>
              <w:top w:val="single" w:sz="4" w:space="0" w:color="000000"/>
              <w:left w:val="single" w:sz="4" w:space="0" w:color="000000"/>
              <w:bottom w:val="single" w:sz="4" w:space="0" w:color="000000"/>
              <w:right w:val="single" w:sz="4" w:space="0" w:color="000000"/>
            </w:tcBorders>
            <w:vAlign w:val="center"/>
            <w:hideMark/>
          </w:tcPr>
          <w:p w14:paraId="7D7DA354" w14:textId="77777777" w:rsidR="003A284A" w:rsidRPr="003A284A" w:rsidRDefault="003A284A" w:rsidP="003A284A">
            <w:pPr>
              <w:rPr>
                <w:b/>
                <w:bCs/>
                <w:i/>
                <w:iCs/>
                <w:color w:val="000000"/>
              </w:rPr>
            </w:pPr>
          </w:p>
        </w:tc>
        <w:tc>
          <w:tcPr>
            <w:tcW w:w="734" w:type="dxa"/>
            <w:tcBorders>
              <w:top w:val="nil"/>
              <w:left w:val="nil"/>
              <w:bottom w:val="single" w:sz="4" w:space="0" w:color="000000"/>
              <w:right w:val="single" w:sz="4" w:space="0" w:color="000000"/>
            </w:tcBorders>
            <w:shd w:val="clear" w:color="BDD7EE" w:fill="BDD7EE"/>
            <w:noWrap/>
            <w:vAlign w:val="bottom"/>
            <w:hideMark/>
          </w:tcPr>
          <w:p w14:paraId="57EFCCF8" w14:textId="77777777" w:rsidR="003A284A" w:rsidRPr="003A284A" w:rsidRDefault="003A284A" w:rsidP="003A284A">
            <w:pPr>
              <w:rPr>
                <w:i/>
                <w:iCs/>
                <w:color w:val="000000"/>
                <w:sz w:val="22"/>
                <w:szCs w:val="22"/>
              </w:rPr>
            </w:pPr>
            <w:r w:rsidRPr="003A284A">
              <w:rPr>
                <w:i/>
                <w:iCs/>
                <w:color w:val="000000"/>
                <w:sz w:val="22"/>
                <w:szCs w:val="22"/>
              </w:rPr>
              <w:t>daudzums</w:t>
            </w:r>
          </w:p>
        </w:tc>
        <w:tc>
          <w:tcPr>
            <w:tcW w:w="799" w:type="dxa"/>
            <w:tcBorders>
              <w:top w:val="nil"/>
              <w:left w:val="nil"/>
              <w:bottom w:val="single" w:sz="4" w:space="0" w:color="000000"/>
              <w:right w:val="single" w:sz="4" w:space="0" w:color="000000"/>
            </w:tcBorders>
            <w:shd w:val="clear" w:color="BDD7EE" w:fill="BDD7EE"/>
            <w:noWrap/>
            <w:vAlign w:val="bottom"/>
            <w:hideMark/>
          </w:tcPr>
          <w:p w14:paraId="25971EE3" w14:textId="77777777" w:rsidR="003A284A" w:rsidRPr="003A284A" w:rsidRDefault="003A284A" w:rsidP="003A284A">
            <w:pPr>
              <w:rPr>
                <w:i/>
                <w:iCs/>
                <w:color w:val="000000"/>
                <w:sz w:val="22"/>
                <w:szCs w:val="22"/>
              </w:rPr>
            </w:pPr>
            <w:r w:rsidRPr="003A284A">
              <w:rPr>
                <w:i/>
                <w:iCs/>
                <w:color w:val="000000"/>
                <w:sz w:val="22"/>
                <w:szCs w:val="22"/>
              </w:rPr>
              <w:t>mērvienība</w:t>
            </w:r>
          </w:p>
        </w:tc>
        <w:tc>
          <w:tcPr>
            <w:tcW w:w="3122" w:type="dxa"/>
            <w:tcBorders>
              <w:top w:val="nil"/>
              <w:left w:val="nil"/>
              <w:bottom w:val="single" w:sz="4" w:space="0" w:color="000000"/>
              <w:right w:val="single" w:sz="4" w:space="0" w:color="000000"/>
            </w:tcBorders>
            <w:shd w:val="clear" w:color="BDD7EE" w:fill="BDD7EE"/>
            <w:noWrap/>
            <w:vAlign w:val="bottom"/>
            <w:hideMark/>
          </w:tcPr>
          <w:p w14:paraId="3188A74F" w14:textId="77777777" w:rsidR="003A284A" w:rsidRPr="003A284A" w:rsidRDefault="003A284A" w:rsidP="003A284A">
            <w:pPr>
              <w:rPr>
                <w:i/>
                <w:iCs/>
                <w:color w:val="000000"/>
                <w:sz w:val="22"/>
                <w:szCs w:val="22"/>
              </w:rPr>
            </w:pPr>
            <w:r w:rsidRPr="003A284A">
              <w:rPr>
                <w:i/>
                <w:iCs/>
                <w:color w:val="000000"/>
                <w:sz w:val="22"/>
                <w:szCs w:val="22"/>
              </w:rPr>
              <w:t>cena (EUR)</w:t>
            </w:r>
          </w:p>
        </w:tc>
        <w:tc>
          <w:tcPr>
            <w:tcW w:w="2136" w:type="dxa"/>
            <w:tcBorders>
              <w:top w:val="nil"/>
              <w:left w:val="nil"/>
              <w:bottom w:val="single" w:sz="4" w:space="0" w:color="000000"/>
              <w:right w:val="single" w:sz="4" w:space="0" w:color="000000"/>
            </w:tcBorders>
            <w:shd w:val="clear" w:color="BDD7EE" w:fill="BDD7EE"/>
            <w:noWrap/>
            <w:vAlign w:val="bottom"/>
            <w:hideMark/>
          </w:tcPr>
          <w:p w14:paraId="6287480E" w14:textId="77777777" w:rsidR="003A284A" w:rsidRPr="003A284A" w:rsidRDefault="003A284A" w:rsidP="003A284A">
            <w:pPr>
              <w:rPr>
                <w:i/>
                <w:iCs/>
                <w:color w:val="000000"/>
                <w:sz w:val="22"/>
                <w:szCs w:val="22"/>
              </w:rPr>
            </w:pPr>
            <w:bookmarkStart w:id="0" w:name="_GoBack"/>
            <w:bookmarkEnd w:id="0"/>
            <w:r w:rsidRPr="003A284A">
              <w:rPr>
                <w:i/>
                <w:iCs/>
                <w:color w:val="000000"/>
                <w:sz w:val="22"/>
                <w:szCs w:val="22"/>
              </w:rPr>
              <w:t>daudzums x cena</w:t>
            </w:r>
          </w:p>
        </w:tc>
        <w:tc>
          <w:tcPr>
            <w:tcW w:w="839" w:type="dxa"/>
            <w:vMerge/>
            <w:tcBorders>
              <w:top w:val="single" w:sz="4" w:space="0" w:color="000000"/>
              <w:left w:val="single" w:sz="4" w:space="0" w:color="000000"/>
              <w:bottom w:val="single" w:sz="4" w:space="0" w:color="000000"/>
              <w:right w:val="single" w:sz="4" w:space="0" w:color="000000"/>
            </w:tcBorders>
            <w:vAlign w:val="center"/>
            <w:hideMark/>
          </w:tcPr>
          <w:p w14:paraId="7AE4306D" w14:textId="77777777" w:rsidR="003A284A" w:rsidRPr="003A284A" w:rsidRDefault="003A284A" w:rsidP="003A284A">
            <w:pPr>
              <w:rPr>
                <w:b/>
                <w:bCs/>
                <w:i/>
                <w:iCs/>
                <w:color w:val="000000"/>
              </w:rPr>
            </w:pPr>
          </w:p>
        </w:tc>
      </w:tr>
      <w:tr w:rsidR="003A284A" w:rsidRPr="003A284A" w14:paraId="241B81FB" w14:textId="77777777" w:rsidTr="003A284A">
        <w:trPr>
          <w:trHeight w:val="300"/>
        </w:trPr>
        <w:tc>
          <w:tcPr>
            <w:tcW w:w="565" w:type="dxa"/>
            <w:tcBorders>
              <w:top w:val="nil"/>
              <w:left w:val="single" w:sz="4" w:space="0" w:color="000000"/>
              <w:bottom w:val="single" w:sz="4" w:space="0" w:color="000000"/>
              <w:right w:val="single" w:sz="4" w:space="0" w:color="000000"/>
            </w:tcBorders>
            <w:shd w:val="clear" w:color="DDEBF7" w:fill="DDEBF7"/>
            <w:noWrap/>
            <w:vAlign w:val="center"/>
            <w:hideMark/>
          </w:tcPr>
          <w:p w14:paraId="139260A7" w14:textId="77777777" w:rsidR="003A284A" w:rsidRPr="003A284A" w:rsidRDefault="003A284A" w:rsidP="003A284A">
            <w:pPr>
              <w:jc w:val="center"/>
              <w:rPr>
                <w:color w:val="000000"/>
                <w:sz w:val="22"/>
                <w:szCs w:val="22"/>
              </w:rPr>
            </w:pPr>
            <w:r w:rsidRPr="003A284A">
              <w:rPr>
                <w:color w:val="000000"/>
                <w:sz w:val="22"/>
                <w:szCs w:val="22"/>
              </w:rPr>
              <w:t>1.</w:t>
            </w:r>
          </w:p>
        </w:tc>
        <w:tc>
          <w:tcPr>
            <w:tcW w:w="8789" w:type="dxa"/>
            <w:gridSpan w:val="6"/>
            <w:tcBorders>
              <w:top w:val="single" w:sz="4" w:space="0" w:color="000000"/>
              <w:left w:val="nil"/>
              <w:bottom w:val="single" w:sz="4" w:space="0" w:color="000000"/>
              <w:right w:val="single" w:sz="4" w:space="0" w:color="000000"/>
            </w:tcBorders>
            <w:shd w:val="clear" w:color="DDEBF7" w:fill="DDEBF7"/>
            <w:noWrap/>
            <w:vAlign w:val="center"/>
            <w:hideMark/>
          </w:tcPr>
          <w:p w14:paraId="7192B44A" w14:textId="77777777" w:rsidR="003A284A" w:rsidRPr="003A284A" w:rsidRDefault="003A284A" w:rsidP="003A284A">
            <w:pPr>
              <w:jc w:val="center"/>
              <w:rPr>
                <w:i/>
                <w:iCs/>
                <w:color w:val="000000"/>
                <w:sz w:val="22"/>
                <w:szCs w:val="22"/>
              </w:rPr>
            </w:pPr>
            <w:r w:rsidRPr="003A284A">
              <w:rPr>
                <w:i/>
                <w:iCs/>
                <w:color w:val="000000"/>
                <w:sz w:val="22"/>
                <w:szCs w:val="22"/>
              </w:rPr>
              <w:t>Projektā plānotās aktivitātes nosaukums</w:t>
            </w:r>
            <w:r w:rsidRPr="003A284A">
              <w:rPr>
                <w:i/>
                <w:iCs/>
                <w:color w:val="AEAAAA"/>
                <w:sz w:val="22"/>
                <w:szCs w:val="22"/>
              </w:rPr>
              <w:t xml:space="preserve"> (piemēram: "Bērnu laukuma izveide")</w:t>
            </w:r>
          </w:p>
        </w:tc>
      </w:tr>
      <w:tr w:rsidR="003A284A" w:rsidRPr="003A284A" w14:paraId="5445FF95" w14:textId="77777777" w:rsidTr="003A284A">
        <w:trPr>
          <w:trHeight w:val="2175"/>
        </w:trPr>
        <w:tc>
          <w:tcPr>
            <w:tcW w:w="565" w:type="dxa"/>
            <w:tcBorders>
              <w:top w:val="nil"/>
              <w:left w:val="single" w:sz="4" w:space="0" w:color="000000"/>
              <w:bottom w:val="single" w:sz="4" w:space="0" w:color="000000"/>
              <w:right w:val="single" w:sz="4" w:space="0" w:color="000000"/>
            </w:tcBorders>
            <w:shd w:val="clear" w:color="auto" w:fill="auto"/>
            <w:noWrap/>
            <w:vAlign w:val="bottom"/>
            <w:hideMark/>
          </w:tcPr>
          <w:p w14:paraId="4E5640D7" w14:textId="77777777" w:rsidR="003A284A" w:rsidRPr="003A284A" w:rsidRDefault="003A284A" w:rsidP="003A284A">
            <w:pPr>
              <w:jc w:val="center"/>
              <w:rPr>
                <w:color w:val="000000"/>
                <w:sz w:val="22"/>
                <w:szCs w:val="22"/>
              </w:rPr>
            </w:pPr>
            <w:r w:rsidRPr="003A284A">
              <w:rPr>
                <w:color w:val="000000"/>
                <w:sz w:val="22"/>
                <w:szCs w:val="22"/>
              </w:rPr>
              <w:t>1.1.</w:t>
            </w:r>
          </w:p>
        </w:tc>
        <w:tc>
          <w:tcPr>
            <w:tcW w:w="1159" w:type="dxa"/>
            <w:tcBorders>
              <w:top w:val="nil"/>
              <w:left w:val="nil"/>
              <w:bottom w:val="single" w:sz="4" w:space="0" w:color="000000"/>
              <w:right w:val="single" w:sz="4" w:space="0" w:color="000000"/>
            </w:tcBorders>
            <w:shd w:val="clear" w:color="auto" w:fill="auto"/>
            <w:vAlign w:val="bottom"/>
            <w:hideMark/>
          </w:tcPr>
          <w:p w14:paraId="5E025CF5" w14:textId="77777777" w:rsidR="003A284A" w:rsidRPr="003A284A" w:rsidRDefault="003A284A" w:rsidP="003A284A">
            <w:pPr>
              <w:jc w:val="center"/>
              <w:rPr>
                <w:i/>
                <w:iCs/>
                <w:color w:val="AEAAAA"/>
                <w:sz w:val="22"/>
                <w:szCs w:val="22"/>
              </w:rPr>
            </w:pPr>
            <w:r w:rsidRPr="003A284A">
              <w:rPr>
                <w:i/>
                <w:iCs/>
                <w:color w:val="AEAAAA"/>
                <w:sz w:val="22"/>
                <w:szCs w:val="22"/>
              </w:rPr>
              <w:t>Piemēram: Šūpoles</w:t>
            </w:r>
          </w:p>
        </w:tc>
        <w:tc>
          <w:tcPr>
            <w:tcW w:w="734" w:type="dxa"/>
            <w:tcBorders>
              <w:top w:val="nil"/>
              <w:left w:val="nil"/>
              <w:bottom w:val="single" w:sz="4" w:space="0" w:color="000000"/>
              <w:right w:val="single" w:sz="4" w:space="0" w:color="000000"/>
            </w:tcBorders>
            <w:shd w:val="clear" w:color="auto" w:fill="auto"/>
            <w:noWrap/>
            <w:vAlign w:val="bottom"/>
            <w:hideMark/>
          </w:tcPr>
          <w:p w14:paraId="1BB50F94" w14:textId="77777777" w:rsidR="003A284A" w:rsidRPr="003A284A" w:rsidRDefault="003A284A" w:rsidP="003A284A">
            <w:pPr>
              <w:jc w:val="center"/>
              <w:rPr>
                <w:i/>
                <w:iCs/>
                <w:color w:val="AEAAAA"/>
                <w:sz w:val="22"/>
                <w:szCs w:val="22"/>
              </w:rPr>
            </w:pPr>
            <w:r w:rsidRPr="003A284A">
              <w:rPr>
                <w:i/>
                <w:iCs/>
                <w:color w:val="AEAAAA"/>
                <w:sz w:val="22"/>
                <w:szCs w:val="22"/>
              </w:rPr>
              <w:t>2</w:t>
            </w:r>
          </w:p>
        </w:tc>
        <w:tc>
          <w:tcPr>
            <w:tcW w:w="799" w:type="dxa"/>
            <w:tcBorders>
              <w:top w:val="nil"/>
              <w:left w:val="nil"/>
              <w:bottom w:val="single" w:sz="4" w:space="0" w:color="000000"/>
              <w:right w:val="single" w:sz="4" w:space="0" w:color="000000"/>
            </w:tcBorders>
            <w:shd w:val="clear" w:color="auto" w:fill="auto"/>
            <w:noWrap/>
            <w:vAlign w:val="bottom"/>
            <w:hideMark/>
          </w:tcPr>
          <w:p w14:paraId="0C235BD0" w14:textId="77777777" w:rsidR="003A284A" w:rsidRPr="003A284A" w:rsidRDefault="003A284A" w:rsidP="003A284A">
            <w:pPr>
              <w:jc w:val="center"/>
              <w:rPr>
                <w:i/>
                <w:iCs/>
                <w:color w:val="AEAAAA"/>
                <w:sz w:val="22"/>
                <w:szCs w:val="22"/>
              </w:rPr>
            </w:pPr>
            <w:r w:rsidRPr="003A284A">
              <w:rPr>
                <w:i/>
                <w:iCs/>
                <w:color w:val="AEAAAA"/>
                <w:sz w:val="22"/>
                <w:szCs w:val="22"/>
              </w:rPr>
              <w:t>gab.</w:t>
            </w:r>
          </w:p>
        </w:tc>
        <w:tc>
          <w:tcPr>
            <w:tcW w:w="3122" w:type="dxa"/>
            <w:tcBorders>
              <w:top w:val="nil"/>
              <w:left w:val="nil"/>
              <w:bottom w:val="single" w:sz="4" w:space="0" w:color="000000"/>
              <w:right w:val="single" w:sz="4" w:space="0" w:color="000000"/>
            </w:tcBorders>
            <w:shd w:val="clear" w:color="auto" w:fill="auto"/>
            <w:noWrap/>
            <w:vAlign w:val="bottom"/>
            <w:hideMark/>
          </w:tcPr>
          <w:p w14:paraId="4385F322" w14:textId="77777777" w:rsidR="003A284A" w:rsidRPr="003A284A" w:rsidRDefault="003A284A" w:rsidP="003A284A">
            <w:pPr>
              <w:jc w:val="center"/>
              <w:rPr>
                <w:i/>
                <w:iCs/>
                <w:color w:val="AEAAAA"/>
                <w:sz w:val="22"/>
                <w:szCs w:val="22"/>
              </w:rPr>
            </w:pPr>
            <w:r w:rsidRPr="003A284A">
              <w:rPr>
                <w:i/>
                <w:iCs/>
                <w:color w:val="AEAAAA"/>
                <w:sz w:val="22"/>
                <w:szCs w:val="22"/>
              </w:rPr>
              <w:t xml:space="preserve"> 296.55 </w:t>
            </w:r>
          </w:p>
        </w:tc>
        <w:tc>
          <w:tcPr>
            <w:tcW w:w="2136" w:type="dxa"/>
            <w:tcBorders>
              <w:top w:val="nil"/>
              <w:left w:val="nil"/>
              <w:bottom w:val="single" w:sz="4" w:space="0" w:color="000000"/>
              <w:right w:val="single" w:sz="4" w:space="0" w:color="000000"/>
            </w:tcBorders>
            <w:shd w:val="clear" w:color="auto" w:fill="auto"/>
            <w:noWrap/>
            <w:vAlign w:val="bottom"/>
            <w:hideMark/>
          </w:tcPr>
          <w:p w14:paraId="04CD3E84" w14:textId="77777777" w:rsidR="003A284A" w:rsidRPr="003A284A" w:rsidRDefault="003A284A" w:rsidP="003A284A">
            <w:pPr>
              <w:jc w:val="center"/>
              <w:rPr>
                <w:i/>
                <w:iCs/>
                <w:color w:val="AEAAAA"/>
                <w:sz w:val="22"/>
                <w:szCs w:val="22"/>
              </w:rPr>
            </w:pPr>
            <w:r w:rsidRPr="003A284A">
              <w:rPr>
                <w:i/>
                <w:iCs/>
                <w:color w:val="AEAAAA"/>
                <w:sz w:val="22"/>
                <w:szCs w:val="22"/>
              </w:rPr>
              <w:t>593.10</w:t>
            </w:r>
          </w:p>
        </w:tc>
        <w:tc>
          <w:tcPr>
            <w:tcW w:w="839" w:type="dxa"/>
            <w:tcBorders>
              <w:top w:val="nil"/>
              <w:left w:val="nil"/>
              <w:bottom w:val="single" w:sz="4" w:space="0" w:color="000000"/>
              <w:right w:val="single" w:sz="4" w:space="0" w:color="000000"/>
            </w:tcBorders>
            <w:shd w:val="clear" w:color="auto" w:fill="auto"/>
            <w:vAlign w:val="bottom"/>
            <w:hideMark/>
          </w:tcPr>
          <w:p w14:paraId="50E3F54A" w14:textId="77777777" w:rsidR="003A284A" w:rsidRPr="003A284A" w:rsidRDefault="003A284A" w:rsidP="003A284A">
            <w:pPr>
              <w:rPr>
                <w:i/>
                <w:iCs/>
                <w:color w:val="AEAAAA"/>
                <w:sz w:val="22"/>
                <w:szCs w:val="22"/>
              </w:rPr>
            </w:pPr>
            <w:r w:rsidRPr="003A284A">
              <w:rPr>
                <w:i/>
                <w:iCs/>
                <w:color w:val="AEAAAA"/>
                <w:sz w:val="22"/>
                <w:szCs w:val="22"/>
              </w:rPr>
              <w:t> </w:t>
            </w:r>
          </w:p>
        </w:tc>
      </w:tr>
      <w:tr w:rsidR="003A284A" w:rsidRPr="003A284A" w14:paraId="7D6EF25E" w14:textId="77777777" w:rsidTr="003A284A">
        <w:trPr>
          <w:trHeight w:val="1755"/>
        </w:trPr>
        <w:tc>
          <w:tcPr>
            <w:tcW w:w="565" w:type="dxa"/>
            <w:tcBorders>
              <w:top w:val="nil"/>
              <w:left w:val="single" w:sz="4" w:space="0" w:color="000000"/>
              <w:bottom w:val="single" w:sz="4" w:space="0" w:color="000000"/>
              <w:right w:val="single" w:sz="4" w:space="0" w:color="000000"/>
            </w:tcBorders>
            <w:shd w:val="clear" w:color="auto" w:fill="auto"/>
            <w:noWrap/>
            <w:vAlign w:val="bottom"/>
            <w:hideMark/>
          </w:tcPr>
          <w:p w14:paraId="1C6ADFF5" w14:textId="77777777" w:rsidR="003A284A" w:rsidRPr="003A284A" w:rsidRDefault="003A284A" w:rsidP="003A284A">
            <w:pPr>
              <w:jc w:val="center"/>
              <w:rPr>
                <w:color w:val="000000"/>
                <w:sz w:val="22"/>
                <w:szCs w:val="22"/>
              </w:rPr>
            </w:pPr>
            <w:r w:rsidRPr="003A284A">
              <w:rPr>
                <w:color w:val="000000"/>
                <w:sz w:val="22"/>
                <w:szCs w:val="22"/>
              </w:rPr>
              <w:t>1.2.</w:t>
            </w:r>
          </w:p>
        </w:tc>
        <w:tc>
          <w:tcPr>
            <w:tcW w:w="1159" w:type="dxa"/>
            <w:tcBorders>
              <w:top w:val="nil"/>
              <w:left w:val="nil"/>
              <w:bottom w:val="single" w:sz="4" w:space="0" w:color="000000"/>
              <w:right w:val="single" w:sz="4" w:space="0" w:color="000000"/>
            </w:tcBorders>
            <w:shd w:val="clear" w:color="auto" w:fill="auto"/>
            <w:vAlign w:val="bottom"/>
            <w:hideMark/>
          </w:tcPr>
          <w:p w14:paraId="4B1E71E6" w14:textId="77777777" w:rsidR="003A284A" w:rsidRPr="003A284A" w:rsidRDefault="003A284A" w:rsidP="003A284A">
            <w:pPr>
              <w:jc w:val="center"/>
              <w:rPr>
                <w:i/>
                <w:iCs/>
                <w:color w:val="AEAAAA"/>
                <w:sz w:val="22"/>
                <w:szCs w:val="22"/>
              </w:rPr>
            </w:pPr>
            <w:r w:rsidRPr="003A284A">
              <w:rPr>
                <w:i/>
                <w:iCs/>
                <w:color w:val="AEAAAA"/>
                <w:sz w:val="22"/>
                <w:szCs w:val="22"/>
              </w:rPr>
              <w:t>Piemēram: Zemes segums</w:t>
            </w:r>
          </w:p>
        </w:tc>
        <w:tc>
          <w:tcPr>
            <w:tcW w:w="734" w:type="dxa"/>
            <w:tcBorders>
              <w:top w:val="nil"/>
              <w:left w:val="nil"/>
              <w:bottom w:val="single" w:sz="4" w:space="0" w:color="000000"/>
              <w:right w:val="single" w:sz="4" w:space="0" w:color="000000"/>
            </w:tcBorders>
            <w:shd w:val="clear" w:color="auto" w:fill="auto"/>
            <w:noWrap/>
            <w:vAlign w:val="bottom"/>
            <w:hideMark/>
          </w:tcPr>
          <w:p w14:paraId="6A0471B9" w14:textId="77777777" w:rsidR="003A284A" w:rsidRPr="003A284A" w:rsidRDefault="003A284A" w:rsidP="003A284A">
            <w:pPr>
              <w:jc w:val="center"/>
              <w:rPr>
                <w:i/>
                <w:iCs/>
                <w:color w:val="AEAAAA"/>
                <w:sz w:val="22"/>
                <w:szCs w:val="22"/>
              </w:rPr>
            </w:pPr>
            <w:r w:rsidRPr="003A284A">
              <w:rPr>
                <w:i/>
                <w:iCs/>
                <w:color w:val="AEAAAA"/>
                <w:sz w:val="22"/>
                <w:szCs w:val="22"/>
              </w:rPr>
              <w:t>50</w:t>
            </w:r>
          </w:p>
        </w:tc>
        <w:tc>
          <w:tcPr>
            <w:tcW w:w="799" w:type="dxa"/>
            <w:tcBorders>
              <w:top w:val="nil"/>
              <w:left w:val="nil"/>
              <w:bottom w:val="single" w:sz="4" w:space="0" w:color="000000"/>
              <w:right w:val="single" w:sz="4" w:space="0" w:color="000000"/>
            </w:tcBorders>
            <w:shd w:val="clear" w:color="auto" w:fill="auto"/>
            <w:noWrap/>
            <w:vAlign w:val="bottom"/>
            <w:hideMark/>
          </w:tcPr>
          <w:p w14:paraId="478BB8FF" w14:textId="77777777" w:rsidR="003A284A" w:rsidRPr="003A284A" w:rsidRDefault="003A284A" w:rsidP="003A284A">
            <w:pPr>
              <w:jc w:val="center"/>
              <w:rPr>
                <w:i/>
                <w:iCs/>
                <w:color w:val="AEAAAA"/>
                <w:sz w:val="22"/>
                <w:szCs w:val="22"/>
              </w:rPr>
            </w:pPr>
            <w:r w:rsidRPr="003A284A">
              <w:rPr>
                <w:i/>
                <w:iCs/>
                <w:color w:val="AEAAAA"/>
                <w:sz w:val="22"/>
                <w:szCs w:val="22"/>
              </w:rPr>
              <w:t>m2</w:t>
            </w:r>
          </w:p>
        </w:tc>
        <w:tc>
          <w:tcPr>
            <w:tcW w:w="3122" w:type="dxa"/>
            <w:tcBorders>
              <w:top w:val="nil"/>
              <w:left w:val="nil"/>
              <w:bottom w:val="single" w:sz="4" w:space="0" w:color="000000"/>
              <w:right w:val="single" w:sz="4" w:space="0" w:color="000000"/>
            </w:tcBorders>
            <w:shd w:val="clear" w:color="auto" w:fill="auto"/>
            <w:noWrap/>
            <w:vAlign w:val="bottom"/>
            <w:hideMark/>
          </w:tcPr>
          <w:p w14:paraId="5644F2F7" w14:textId="77777777" w:rsidR="003A284A" w:rsidRPr="003A284A" w:rsidRDefault="003A284A" w:rsidP="003A284A">
            <w:pPr>
              <w:jc w:val="center"/>
              <w:rPr>
                <w:i/>
                <w:iCs/>
                <w:color w:val="AEAAAA"/>
                <w:sz w:val="22"/>
                <w:szCs w:val="22"/>
              </w:rPr>
            </w:pPr>
            <w:r w:rsidRPr="003A284A">
              <w:rPr>
                <w:i/>
                <w:iCs/>
                <w:color w:val="AEAAAA"/>
                <w:sz w:val="22"/>
                <w:szCs w:val="22"/>
              </w:rPr>
              <w:t xml:space="preserve"> 12.00 </w:t>
            </w:r>
          </w:p>
        </w:tc>
        <w:tc>
          <w:tcPr>
            <w:tcW w:w="2136" w:type="dxa"/>
            <w:tcBorders>
              <w:top w:val="nil"/>
              <w:left w:val="nil"/>
              <w:bottom w:val="single" w:sz="4" w:space="0" w:color="000000"/>
              <w:right w:val="single" w:sz="4" w:space="0" w:color="000000"/>
            </w:tcBorders>
            <w:shd w:val="clear" w:color="auto" w:fill="auto"/>
            <w:noWrap/>
            <w:vAlign w:val="bottom"/>
            <w:hideMark/>
          </w:tcPr>
          <w:p w14:paraId="2E29CFE3" w14:textId="77777777" w:rsidR="003A284A" w:rsidRPr="003A284A" w:rsidRDefault="003A284A" w:rsidP="003A284A">
            <w:pPr>
              <w:jc w:val="center"/>
              <w:rPr>
                <w:i/>
                <w:iCs/>
                <w:color w:val="AEAAAA"/>
                <w:sz w:val="22"/>
                <w:szCs w:val="22"/>
              </w:rPr>
            </w:pPr>
            <w:r w:rsidRPr="003A284A">
              <w:rPr>
                <w:i/>
                <w:iCs/>
                <w:color w:val="AEAAAA"/>
                <w:sz w:val="22"/>
                <w:szCs w:val="22"/>
              </w:rPr>
              <w:t>600.00</w:t>
            </w:r>
          </w:p>
        </w:tc>
        <w:tc>
          <w:tcPr>
            <w:tcW w:w="839" w:type="dxa"/>
            <w:tcBorders>
              <w:top w:val="nil"/>
              <w:left w:val="nil"/>
              <w:bottom w:val="single" w:sz="4" w:space="0" w:color="000000"/>
              <w:right w:val="single" w:sz="4" w:space="0" w:color="000000"/>
            </w:tcBorders>
            <w:shd w:val="clear" w:color="auto" w:fill="auto"/>
            <w:noWrap/>
            <w:vAlign w:val="bottom"/>
            <w:hideMark/>
          </w:tcPr>
          <w:p w14:paraId="15190F5C" w14:textId="77777777" w:rsidR="003A284A" w:rsidRPr="003A284A" w:rsidRDefault="003A284A" w:rsidP="003A284A">
            <w:pPr>
              <w:jc w:val="center"/>
              <w:rPr>
                <w:color w:val="000000"/>
                <w:sz w:val="22"/>
                <w:szCs w:val="22"/>
              </w:rPr>
            </w:pPr>
            <w:r w:rsidRPr="003A284A">
              <w:rPr>
                <w:color w:val="000000"/>
                <w:sz w:val="22"/>
                <w:szCs w:val="22"/>
              </w:rPr>
              <w:t> </w:t>
            </w:r>
          </w:p>
        </w:tc>
      </w:tr>
      <w:tr w:rsidR="003A284A" w:rsidRPr="003A284A" w14:paraId="4B3E138E" w14:textId="77777777" w:rsidTr="003A284A">
        <w:trPr>
          <w:trHeight w:val="1755"/>
        </w:trPr>
        <w:tc>
          <w:tcPr>
            <w:tcW w:w="565" w:type="dxa"/>
            <w:tcBorders>
              <w:top w:val="nil"/>
              <w:left w:val="single" w:sz="4" w:space="0" w:color="000000"/>
              <w:bottom w:val="single" w:sz="4" w:space="0" w:color="000000"/>
              <w:right w:val="single" w:sz="4" w:space="0" w:color="000000"/>
            </w:tcBorders>
            <w:shd w:val="clear" w:color="auto" w:fill="auto"/>
            <w:noWrap/>
            <w:vAlign w:val="bottom"/>
            <w:hideMark/>
          </w:tcPr>
          <w:p w14:paraId="2454F7F6" w14:textId="77777777" w:rsidR="003A284A" w:rsidRPr="003A284A" w:rsidRDefault="003A284A" w:rsidP="003A284A">
            <w:pPr>
              <w:jc w:val="center"/>
              <w:rPr>
                <w:color w:val="000000"/>
                <w:sz w:val="22"/>
                <w:szCs w:val="22"/>
              </w:rPr>
            </w:pPr>
            <w:r w:rsidRPr="003A284A">
              <w:rPr>
                <w:color w:val="000000"/>
                <w:sz w:val="22"/>
                <w:szCs w:val="22"/>
              </w:rPr>
              <w:t>1.3.</w:t>
            </w:r>
          </w:p>
        </w:tc>
        <w:tc>
          <w:tcPr>
            <w:tcW w:w="1159" w:type="dxa"/>
            <w:tcBorders>
              <w:top w:val="nil"/>
              <w:left w:val="nil"/>
              <w:bottom w:val="single" w:sz="4" w:space="0" w:color="000000"/>
              <w:right w:val="single" w:sz="4" w:space="0" w:color="000000"/>
            </w:tcBorders>
            <w:shd w:val="clear" w:color="auto" w:fill="auto"/>
            <w:vAlign w:val="bottom"/>
            <w:hideMark/>
          </w:tcPr>
          <w:p w14:paraId="6AB95CED" w14:textId="77777777" w:rsidR="003A284A" w:rsidRPr="003A284A" w:rsidRDefault="003A284A" w:rsidP="003A284A">
            <w:pPr>
              <w:jc w:val="center"/>
              <w:rPr>
                <w:i/>
                <w:iCs/>
                <w:color w:val="AEAAAA"/>
                <w:sz w:val="22"/>
                <w:szCs w:val="22"/>
              </w:rPr>
            </w:pPr>
            <w:r w:rsidRPr="003A284A">
              <w:rPr>
                <w:i/>
                <w:iCs/>
                <w:color w:val="AEAAAA"/>
                <w:sz w:val="22"/>
                <w:szCs w:val="22"/>
              </w:rPr>
              <w:t>…</w:t>
            </w:r>
          </w:p>
        </w:tc>
        <w:tc>
          <w:tcPr>
            <w:tcW w:w="734" w:type="dxa"/>
            <w:tcBorders>
              <w:top w:val="nil"/>
              <w:left w:val="nil"/>
              <w:bottom w:val="single" w:sz="4" w:space="0" w:color="000000"/>
              <w:right w:val="single" w:sz="4" w:space="0" w:color="000000"/>
            </w:tcBorders>
            <w:shd w:val="clear" w:color="auto" w:fill="auto"/>
            <w:noWrap/>
            <w:vAlign w:val="bottom"/>
            <w:hideMark/>
          </w:tcPr>
          <w:p w14:paraId="642ED1A7" w14:textId="77777777" w:rsidR="003A284A" w:rsidRPr="003A284A" w:rsidRDefault="003A284A" w:rsidP="003A284A">
            <w:pPr>
              <w:jc w:val="center"/>
              <w:rPr>
                <w:i/>
                <w:iCs/>
                <w:color w:val="AEAAAA"/>
                <w:sz w:val="22"/>
                <w:szCs w:val="22"/>
              </w:rPr>
            </w:pPr>
            <w:r w:rsidRPr="003A284A">
              <w:rPr>
                <w:i/>
                <w:iCs/>
                <w:color w:val="AEAAAA"/>
                <w:sz w:val="22"/>
                <w:szCs w:val="22"/>
              </w:rPr>
              <w:t> </w:t>
            </w:r>
          </w:p>
        </w:tc>
        <w:tc>
          <w:tcPr>
            <w:tcW w:w="799" w:type="dxa"/>
            <w:tcBorders>
              <w:top w:val="nil"/>
              <w:left w:val="nil"/>
              <w:bottom w:val="single" w:sz="4" w:space="0" w:color="000000"/>
              <w:right w:val="single" w:sz="4" w:space="0" w:color="000000"/>
            </w:tcBorders>
            <w:shd w:val="clear" w:color="auto" w:fill="auto"/>
            <w:noWrap/>
            <w:vAlign w:val="bottom"/>
            <w:hideMark/>
          </w:tcPr>
          <w:p w14:paraId="732DE089" w14:textId="77777777" w:rsidR="003A284A" w:rsidRPr="003A284A" w:rsidRDefault="003A284A" w:rsidP="003A284A">
            <w:pPr>
              <w:jc w:val="center"/>
              <w:rPr>
                <w:i/>
                <w:iCs/>
                <w:color w:val="AEAAAA"/>
                <w:sz w:val="22"/>
                <w:szCs w:val="22"/>
              </w:rPr>
            </w:pPr>
            <w:r w:rsidRPr="003A284A">
              <w:rPr>
                <w:i/>
                <w:iCs/>
                <w:color w:val="AEAAAA"/>
                <w:sz w:val="22"/>
                <w:szCs w:val="22"/>
              </w:rPr>
              <w:t> </w:t>
            </w:r>
          </w:p>
        </w:tc>
        <w:tc>
          <w:tcPr>
            <w:tcW w:w="3122" w:type="dxa"/>
            <w:tcBorders>
              <w:top w:val="nil"/>
              <w:left w:val="nil"/>
              <w:bottom w:val="single" w:sz="4" w:space="0" w:color="000000"/>
              <w:right w:val="single" w:sz="4" w:space="0" w:color="000000"/>
            </w:tcBorders>
            <w:shd w:val="clear" w:color="auto" w:fill="auto"/>
            <w:noWrap/>
            <w:vAlign w:val="bottom"/>
            <w:hideMark/>
          </w:tcPr>
          <w:p w14:paraId="420BE50D" w14:textId="77777777" w:rsidR="003A284A" w:rsidRPr="003A284A" w:rsidRDefault="003A284A" w:rsidP="003A284A">
            <w:pPr>
              <w:jc w:val="center"/>
              <w:rPr>
                <w:i/>
                <w:iCs/>
                <w:color w:val="AEAAAA"/>
                <w:sz w:val="22"/>
                <w:szCs w:val="22"/>
              </w:rPr>
            </w:pPr>
            <w:r w:rsidRPr="003A284A">
              <w:rPr>
                <w:i/>
                <w:iCs/>
                <w:color w:val="AEAAAA"/>
                <w:sz w:val="22"/>
                <w:szCs w:val="22"/>
              </w:rPr>
              <w:t> </w:t>
            </w:r>
          </w:p>
        </w:tc>
        <w:tc>
          <w:tcPr>
            <w:tcW w:w="2136" w:type="dxa"/>
            <w:tcBorders>
              <w:top w:val="nil"/>
              <w:left w:val="nil"/>
              <w:bottom w:val="single" w:sz="4" w:space="0" w:color="000000"/>
              <w:right w:val="single" w:sz="4" w:space="0" w:color="000000"/>
            </w:tcBorders>
            <w:shd w:val="clear" w:color="auto" w:fill="auto"/>
            <w:noWrap/>
            <w:vAlign w:val="bottom"/>
            <w:hideMark/>
          </w:tcPr>
          <w:p w14:paraId="5D5EF22C" w14:textId="77777777" w:rsidR="003A284A" w:rsidRPr="003A284A" w:rsidRDefault="003A284A" w:rsidP="003A284A">
            <w:pPr>
              <w:jc w:val="center"/>
              <w:rPr>
                <w:i/>
                <w:iCs/>
                <w:color w:val="AEAAAA"/>
                <w:sz w:val="22"/>
                <w:szCs w:val="22"/>
              </w:rPr>
            </w:pPr>
            <w:r w:rsidRPr="003A284A">
              <w:rPr>
                <w:i/>
                <w:iCs/>
                <w:color w:val="AEAAAA"/>
                <w:sz w:val="22"/>
                <w:szCs w:val="22"/>
              </w:rPr>
              <w:t>0.00</w:t>
            </w:r>
          </w:p>
        </w:tc>
        <w:tc>
          <w:tcPr>
            <w:tcW w:w="839" w:type="dxa"/>
            <w:tcBorders>
              <w:top w:val="nil"/>
              <w:left w:val="nil"/>
              <w:bottom w:val="single" w:sz="4" w:space="0" w:color="000000"/>
              <w:right w:val="single" w:sz="4" w:space="0" w:color="000000"/>
            </w:tcBorders>
            <w:shd w:val="clear" w:color="auto" w:fill="auto"/>
            <w:noWrap/>
            <w:vAlign w:val="bottom"/>
            <w:hideMark/>
          </w:tcPr>
          <w:p w14:paraId="1E7D62A5" w14:textId="77777777" w:rsidR="003A284A" w:rsidRPr="003A284A" w:rsidRDefault="003A284A" w:rsidP="003A284A">
            <w:pPr>
              <w:jc w:val="center"/>
              <w:rPr>
                <w:color w:val="000000"/>
                <w:sz w:val="22"/>
                <w:szCs w:val="22"/>
              </w:rPr>
            </w:pPr>
            <w:r w:rsidRPr="003A284A">
              <w:rPr>
                <w:color w:val="000000"/>
                <w:sz w:val="22"/>
                <w:szCs w:val="22"/>
              </w:rPr>
              <w:t> </w:t>
            </w:r>
          </w:p>
        </w:tc>
      </w:tr>
      <w:tr w:rsidR="003A284A" w:rsidRPr="003A284A" w14:paraId="7BAAB989" w14:textId="77777777" w:rsidTr="003A284A">
        <w:trPr>
          <w:trHeight w:val="300"/>
        </w:trPr>
        <w:tc>
          <w:tcPr>
            <w:tcW w:w="565" w:type="dxa"/>
            <w:tcBorders>
              <w:top w:val="nil"/>
              <w:left w:val="single" w:sz="4" w:space="0" w:color="000000"/>
              <w:bottom w:val="single" w:sz="4" w:space="0" w:color="000000"/>
              <w:right w:val="single" w:sz="4" w:space="0" w:color="000000"/>
            </w:tcBorders>
            <w:shd w:val="clear" w:color="DDEBF7" w:fill="DDEBF7"/>
            <w:noWrap/>
            <w:vAlign w:val="bottom"/>
            <w:hideMark/>
          </w:tcPr>
          <w:p w14:paraId="27811098" w14:textId="77777777" w:rsidR="003A284A" w:rsidRPr="003A284A" w:rsidRDefault="003A284A" w:rsidP="003A284A">
            <w:pPr>
              <w:jc w:val="center"/>
              <w:rPr>
                <w:color w:val="000000"/>
                <w:sz w:val="22"/>
                <w:szCs w:val="22"/>
              </w:rPr>
            </w:pPr>
            <w:r w:rsidRPr="003A284A">
              <w:rPr>
                <w:color w:val="000000"/>
                <w:sz w:val="22"/>
                <w:szCs w:val="22"/>
              </w:rPr>
              <w:t>2.</w:t>
            </w:r>
          </w:p>
        </w:tc>
        <w:tc>
          <w:tcPr>
            <w:tcW w:w="8789" w:type="dxa"/>
            <w:gridSpan w:val="6"/>
            <w:tcBorders>
              <w:top w:val="single" w:sz="4" w:space="0" w:color="000000"/>
              <w:left w:val="nil"/>
              <w:bottom w:val="single" w:sz="4" w:space="0" w:color="000000"/>
              <w:right w:val="single" w:sz="4" w:space="0" w:color="000000"/>
            </w:tcBorders>
            <w:shd w:val="clear" w:color="DDEBF7" w:fill="DDEBF7"/>
            <w:noWrap/>
            <w:vAlign w:val="bottom"/>
            <w:hideMark/>
          </w:tcPr>
          <w:p w14:paraId="1D66612D" w14:textId="77777777" w:rsidR="003A284A" w:rsidRPr="003A284A" w:rsidRDefault="003A284A" w:rsidP="003A284A">
            <w:pPr>
              <w:jc w:val="center"/>
              <w:rPr>
                <w:i/>
                <w:iCs/>
                <w:color w:val="000000"/>
                <w:sz w:val="22"/>
                <w:szCs w:val="22"/>
              </w:rPr>
            </w:pPr>
            <w:r w:rsidRPr="003A284A">
              <w:rPr>
                <w:i/>
                <w:iCs/>
                <w:color w:val="000000"/>
                <w:sz w:val="22"/>
                <w:szCs w:val="22"/>
              </w:rPr>
              <w:t> </w:t>
            </w:r>
          </w:p>
        </w:tc>
      </w:tr>
      <w:tr w:rsidR="003A284A" w:rsidRPr="003A284A" w14:paraId="14CB9677" w14:textId="77777777" w:rsidTr="003A284A">
        <w:trPr>
          <w:trHeight w:val="600"/>
        </w:trPr>
        <w:tc>
          <w:tcPr>
            <w:tcW w:w="565" w:type="dxa"/>
            <w:tcBorders>
              <w:top w:val="nil"/>
              <w:left w:val="single" w:sz="4" w:space="0" w:color="000000"/>
              <w:bottom w:val="single" w:sz="4" w:space="0" w:color="000000"/>
              <w:right w:val="single" w:sz="4" w:space="0" w:color="000000"/>
            </w:tcBorders>
            <w:shd w:val="clear" w:color="auto" w:fill="auto"/>
            <w:noWrap/>
            <w:vAlign w:val="bottom"/>
            <w:hideMark/>
          </w:tcPr>
          <w:p w14:paraId="5F9CB3D4" w14:textId="77777777" w:rsidR="003A284A" w:rsidRPr="003A284A" w:rsidRDefault="003A284A" w:rsidP="003A284A">
            <w:pPr>
              <w:jc w:val="center"/>
              <w:rPr>
                <w:color w:val="000000"/>
                <w:sz w:val="22"/>
                <w:szCs w:val="22"/>
              </w:rPr>
            </w:pPr>
            <w:r w:rsidRPr="003A284A">
              <w:rPr>
                <w:color w:val="000000"/>
                <w:sz w:val="22"/>
                <w:szCs w:val="22"/>
              </w:rPr>
              <w:t>2.1.</w:t>
            </w:r>
          </w:p>
        </w:tc>
        <w:tc>
          <w:tcPr>
            <w:tcW w:w="1159" w:type="dxa"/>
            <w:tcBorders>
              <w:top w:val="nil"/>
              <w:left w:val="nil"/>
              <w:bottom w:val="single" w:sz="4" w:space="0" w:color="000000"/>
              <w:right w:val="single" w:sz="4" w:space="0" w:color="000000"/>
            </w:tcBorders>
            <w:shd w:val="clear" w:color="auto" w:fill="auto"/>
            <w:vAlign w:val="bottom"/>
            <w:hideMark/>
          </w:tcPr>
          <w:p w14:paraId="19ABBDFC" w14:textId="77777777" w:rsidR="003A284A" w:rsidRPr="003A284A" w:rsidRDefault="003A284A" w:rsidP="003A284A">
            <w:pPr>
              <w:jc w:val="center"/>
              <w:rPr>
                <w:b/>
                <w:bCs/>
                <w:i/>
                <w:iCs/>
                <w:sz w:val="22"/>
                <w:szCs w:val="22"/>
              </w:rPr>
            </w:pPr>
            <w:r w:rsidRPr="003A284A">
              <w:rPr>
                <w:b/>
                <w:bCs/>
                <w:i/>
                <w:iCs/>
                <w:sz w:val="22"/>
                <w:szCs w:val="22"/>
              </w:rPr>
              <w:t>Projektēšana un autoruzraudzība*</w:t>
            </w:r>
          </w:p>
        </w:tc>
        <w:tc>
          <w:tcPr>
            <w:tcW w:w="734" w:type="dxa"/>
            <w:tcBorders>
              <w:top w:val="nil"/>
              <w:left w:val="nil"/>
              <w:bottom w:val="single" w:sz="4" w:space="0" w:color="000000"/>
              <w:right w:val="single" w:sz="4" w:space="0" w:color="000000"/>
            </w:tcBorders>
            <w:shd w:val="clear" w:color="auto" w:fill="auto"/>
            <w:noWrap/>
            <w:vAlign w:val="bottom"/>
            <w:hideMark/>
          </w:tcPr>
          <w:p w14:paraId="6CA42A96" w14:textId="77777777" w:rsidR="003A284A" w:rsidRPr="003A284A" w:rsidRDefault="003A284A" w:rsidP="003A284A">
            <w:pPr>
              <w:jc w:val="center"/>
              <w:rPr>
                <w:color w:val="000000"/>
                <w:sz w:val="22"/>
                <w:szCs w:val="22"/>
              </w:rPr>
            </w:pPr>
            <w:r w:rsidRPr="003A284A">
              <w:rPr>
                <w:color w:val="000000"/>
                <w:sz w:val="22"/>
                <w:szCs w:val="22"/>
              </w:rPr>
              <w:t>-</w:t>
            </w:r>
          </w:p>
        </w:tc>
        <w:tc>
          <w:tcPr>
            <w:tcW w:w="799" w:type="dxa"/>
            <w:tcBorders>
              <w:top w:val="nil"/>
              <w:left w:val="nil"/>
              <w:bottom w:val="single" w:sz="4" w:space="0" w:color="000000"/>
              <w:right w:val="single" w:sz="4" w:space="0" w:color="000000"/>
            </w:tcBorders>
            <w:shd w:val="clear" w:color="auto" w:fill="auto"/>
            <w:noWrap/>
            <w:vAlign w:val="bottom"/>
            <w:hideMark/>
          </w:tcPr>
          <w:p w14:paraId="7102A59D" w14:textId="77777777" w:rsidR="003A284A" w:rsidRPr="003A284A" w:rsidRDefault="003A284A" w:rsidP="003A284A">
            <w:pPr>
              <w:jc w:val="center"/>
              <w:rPr>
                <w:color w:val="000000"/>
                <w:sz w:val="22"/>
                <w:szCs w:val="22"/>
              </w:rPr>
            </w:pPr>
            <w:r w:rsidRPr="003A284A">
              <w:rPr>
                <w:color w:val="000000"/>
                <w:sz w:val="22"/>
                <w:szCs w:val="22"/>
              </w:rPr>
              <w:t>-</w:t>
            </w:r>
          </w:p>
        </w:tc>
        <w:tc>
          <w:tcPr>
            <w:tcW w:w="3122" w:type="dxa"/>
            <w:tcBorders>
              <w:top w:val="nil"/>
              <w:left w:val="nil"/>
              <w:bottom w:val="single" w:sz="4" w:space="0" w:color="000000"/>
              <w:right w:val="single" w:sz="4" w:space="0" w:color="000000"/>
            </w:tcBorders>
            <w:shd w:val="clear" w:color="auto" w:fill="auto"/>
            <w:noWrap/>
            <w:vAlign w:val="bottom"/>
            <w:hideMark/>
          </w:tcPr>
          <w:p w14:paraId="0D98723F" w14:textId="77777777" w:rsidR="003A284A" w:rsidRPr="003A284A" w:rsidRDefault="003A284A" w:rsidP="003A284A">
            <w:pPr>
              <w:jc w:val="center"/>
              <w:rPr>
                <w:color w:val="000000"/>
                <w:sz w:val="22"/>
                <w:szCs w:val="22"/>
              </w:rPr>
            </w:pPr>
            <w:r w:rsidRPr="003A284A">
              <w:rPr>
                <w:color w:val="000000"/>
                <w:sz w:val="22"/>
                <w:szCs w:val="22"/>
              </w:rPr>
              <w:t>-</w:t>
            </w:r>
          </w:p>
        </w:tc>
        <w:tc>
          <w:tcPr>
            <w:tcW w:w="2136" w:type="dxa"/>
            <w:tcBorders>
              <w:top w:val="nil"/>
              <w:left w:val="nil"/>
              <w:bottom w:val="single" w:sz="4" w:space="0" w:color="000000"/>
              <w:right w:val="single" w:sz="4" w:space="0" w:color="000000"/>
            </w:tcBorders>
            <w:shd w:val="clear" w:color="auto" w:fill="auto"/>
            <w:noWrap/>
            <w:vAlign w:val="bottom"/>
            <w:hideMark/>
          </w:tcPr>
          <w:p w14:paraId="2C639841" w14:textId="77777777" w:rsidR="003A284A" w:rsidRPr="003A284A" w:rsidRDefault="003A284A" w:rsidP="003A284A">
            <w:pPr>
              <w:jc w:val="center"/>
              <w:rPr>
                <w:b/>
                <w:bCs/>
                <w:i/>
                <w:iCs/>
                <w:sz w:val="22"/>
                <w:szCs w:val="22"/>
              </w:rPr>
            </w:pPr>
            <w:r w:rsidRPr="003A284A">
              <w:rPr>
                <w:b/>
                <w:bCs/>
                <w:i/>
                <w:iCs/>
                <w:sz w:val="22"/>
                <w:szCs w:val="22"/>
              </w:rPr>
              <w:t> </w:t>
            </w:r>
          </w:p>
        </w:tc>
        <w:tc>
          <w:tcPr>
            <w:tcW w:w="839" w:type="dxa"/>
            <w:tcBorders>
              <w:top w:val="nil"/>
              <w:left w:val="nil"/>
              <w:bottom w:val="single" w:sz="4" w:space="0" w:color="000000"/>
              <w:right w:val="single" w:sz="4" w:space="0" w:color="000000"/>
            </w:tcBorders>
            <w:shd w:val="clear" w:color="auto" w:fill="auto"/>
            <w:noWrap/>
            <w:vAlign w:val="bottom"/>
            <w:hideMark/>
          </w:tcPr>
          <w:p w14:paraId="03D4C664" w14:textId="77777777" w:rsidR="003A284A" w:rsidRPr="003A284A" w:rsidRDefault="003A284A" w:rsidP="003A284A">
            <w:pPr>
              <w:jc w:val="center"/>
              <w:rPr>
                <w:color w:val="000000"/>
                <w:sz w:val="22"/>
                <w:szCs w:val="22"/>
              </w:rPr>
            </w:pPr>
            <w:r w:rsidRPr="003A284A">
              <w:rPr>
                <w:color w:val="000000"/>
                <w:sz w:val="22"/>
                <w:szCs w:val="22"/>
              </w:rPr>
              <w:t> </w:t>
            </w:r>
          </w:p>
        </w:tc>
      </w:tr>
      <w:tr w:rsidR="003A284A" w:rsidRPr="003A284A" w14:paraId="4A4FBAAA" w14:textId="77777777" w:rsidTr="003A284A">
        <w:trPr>
          <w:trHeight w:val="300"/>
        </w:trPr>
        <w:tc>
          <w:tcPr>
            <w:tcW w:w="565" w:type="dxa"/>
            <w:tcBorders>
              <w:top w:val="nil"/>
              <w:left w:val="single" w:sz="4" w:space="0" w:color="000000"/>
              <w:bottom w:val="single" w:sz="4" w:space="0" w:color="000000"/>
              <w:right w:val="single" w:sz="4" w:space="0" w:color="000000"/>
            </w:tcBorders>
            <w:shd w:val="clear" w:color="auto" w:fill="auto"/>
            <w:noWrap/>
            <w:vAlign w:val="bottom"/>
            <w:hideMark/>
          </w:tcPr>
          <w:p w14:paraId="6158062E" w14:textId="77777777" w:rsidR="003A284A" w:rsidRPr="003A284A" w:rsidRDefault="003A284A" w:rsidP="003A284A">
            <w:pPr>
              <w:jc w:val="center"/>
              <w:rPr>
                <w:color w:val="000000"/>
                <w:sz w:val="22"/>
                <w:szCs w:val="22"/>
              </w:rPr>
            </w:pPr>
            <w:r w:rsidRPr="003A284A">
              <w:rPr>
                <w:color w:val="000000"/>
                <w:sz w:val="22"/>
                <w:szCs w:val="22"/>
              </w:rPr>
              <w:t>2.2.</w:t>
            </w:r>
          </w:p>
        </w:tc>
        <w:tc>
          <w:tcPr>
            <w:tcW w:w="1159" w:type="dxa"/>
            <w:tcBorders>
              <w:top w:val="nil"/>
              <w:left w:val="nil"/>
              <w:bottom w:val="single" w:sz="4" w:space="0" w:color="000000"/>
              <w:right w:val="single" w:sz="4" w:space="0" w:color="000000"/>
            </w:tcBorders>
            <w:shd w:val="clear" w:color="auto" w:fill="auto"/>
            <w:vAlign w:val="bottom"/>
            <w:hideMark/>
          </w:tcPr>
          <w:p w14:paraId="08F20056" w14:textId="77777777" w:rsidR="003A284A" w:rsidRPr="003A284A" w:rsidRDefault="003A284A" w:rsidP="003A284A">
            <w:pPr>
              <w:jc w:val="center"/>
              <w:rPr>
                <w:b/>
                <w:bCs/>
                <w:i/>
                <w:iCs/>
                <w:sz w:val="22"/>
                <w:szCs w:val="22"/>
              </w:rPr>
            </w:pPr>
            <w:r w:rsidRPr="003A284A">
              <w:rPr>
                <w:b/>
                <w:bCs/>
                <w:i/>
                <w:iCs/>
                <w:sz w:val="22"/>
                <w:szCs w:val="22"/>
              </w:rPr>
              <w:t>Būvuzraudzība**</w:t>
            </w:r>
          </w:p>
        </w:tc>
        <w:tc>
          <w:tcPr>
            <w:tcW w:w="734" w:type="dxa"/>
            <w:tcBorders>
              <w:top w:val="nil"/>
              <w:left w:val="nil"/>
              <w:bottom w:val="single" w:sz="4" w:space="0" w:color="000000"/>
              <w:right w:val="single" w:sz="4" w:space="0" w:color="000000"/>
            </w:tcBorders>
            <w:shd w:val="clear" w:color="auto" w:fill="auto"/>
            <w:noWrap/>
            <w:vAlign w:val="bottom"/>
            <w:hideMark/>
          </w:tcPr>
          <w:p w14:paraId="47038CC1" w14:textId="77777777" w:rsidR="003A284A" w:rsidRPr="003A284A" w:rsidRDefault="003A284A" w:rsidP="003A284A">
            <w:pPr>
              <w:jc w:val="center"/>
              <w:rPr>
                <w:color w:val="000000"/>
                <w:sz w:val="22"/>
                <w:szCs w:val="22"/>
              </w:rPr>
            </w:pPr>
            <w:r w:rsidRPr="003A284A">
              <w:rPr>
                <w:color w:val="000000"/>
                <w:sz w:val="22"/>
                <w:szCs w:val="22"/>
              </w:rPr>
              <w:t>-</w:t>
            </w:r>
          </w:p>
        </w:tc>
        <w:tc>
          <w:tcPr>
            <w:tcW w:w="799" w:type="dxa"/>
            <w:tcBorders>
              <w:top w:val="nil"/>
              <w:left w:val="nil"/>
              <w:bottom w:val="single" w:sz="4" w:space="0" w:color="000000"/>
              <w:right w:val="single" w:sz="4" w:space="0" w:color="000000"/>
            </w:tcBorders>
            <w:shd w:val="clear" w:color="auto" w:fill="auto"/>
            <w:noWrap/>
            <w:vAlign w:val="bottom"/>
            <w:hideMark/>
          </w:tcPr>
          <w:p w14:paraId="6E3B93B7" w14:textId="77777777" w:rsidR="003A284A" w:rsidRPr="003A284A" w:rsidRDefault="003A284A" w:rsidP="003A284A">
            <w:pPr>
              <w:jc w:val="center"/>
              <w:rPr>
                <w:color w:val="000000"/>
                <w:sz w:val="22"/>
                <w:szCs w:val="22"/>
              </w:rPr>
            </w:pPr>
            <w:r w:rsidRPr="003A284A">
              <w:rPr>
                <w:color w:val="000000"/>
                <w:sz w:val="22"/>
                <w:szCs w:val="22"/>
              </w:rPr>
              <w:t>-</w:t>
            </w:r>
          </w:p>
        </w:tc>
        <w:tc>
          <w:tcPr>
            <w:tcW w:w="3122" w:type="dxa"/>
            <w:tcBorders>
              <w:top w:val="nil"/>
              <w:left w:val="nil"/>
              <w:bottom w:val="single" w:sz="4" w:space="0" w:color="000000"/>
              <w:right w:val="single" w:sz="4" w:space="0" w:color="000000"/>
            </w:tcBorders>
            <w:shd w:val="clear" w:color="auto" w:fill="auto"/>
            <w:noWrap/>
            <w:vAlign w:val="bottom"/>
            <w:hideMark/>
          </w:tcPr>
          <w:p w14:paraId="7E9EB7E2" w14:textId="77777777" w:rsidR="003A284A" w:rsidRPr="003A284A" w:rsidRDefault="003A284A" w:rsidP="003A284A">
            <w:pPr>
              <w:jc w:val="center"/>
              <w:rPr>
                <w:color w:val="000000"/>
                <w:sz w:val="22"/>
                <w:szCs w:val="22"/>
              </w:rPr>
            </w:pPr>
            <w:r w:rsidRPr="003A284A">
              <w:rPr>
                <w:color w:val="000000"/>
                <w:sz w:val="22"/>
                <w:szCs w:val="22"/>
              </w:rPr>
              <w:t>-</w:t>
            </w:r>
          </w:p>
        </w:tc>
        <w:tc>
          <w:tcPr>
            <w:tcW w:w="2136" w:type="dxa"/>
            <w:tcBorders>
              <w:top w:val="nil"/>
              <w:left w:val="nil"/>
              <w:bottom w:val="single" w:sz="4" w:space="0" w:color="000000"/>
              <w:right w:val="single" w:sz="4" w:space="0" w:color="000000"/>
            </w:tcBorders>
            <w:shd w:val="clear" w:color="auto" w:fill="auto"/>
            <w:noWrap/>
            <w:vAlign w:val="bottom"/>
            <w:hideMark/>
          </w:tcPr>
          <w:p w14:paraId="2A01423A" w14:textId="77777777" w:rsidR="003A284A" w:rsidRPr="003A284A" w:rsidRDefault="003A284A" w:rsidP="003A284A">
            <w:pPr>
              <w:jc w:val="center"/>
              <w:rPr>
                <w:b/>
                <w:bCs/>
                <w:i/>
                <w:iCs/>
                <w:sz w:val="22"/>
                <w:szCs w:val="22"/>
              </w:rPr>
            </w:pPr>
            <w:r w:rsidRPr="003A284A">
              <w:rPr>
                <w:b/>
                <w:bCs/>
                <w:i/>
                <w:iCs/>
                <w:sz w:val="22"/>
                <w:szCs w:val="22"/>
              </w:rPr>
              <w:t> </w:t>
            </w:r>
          </w:p>
        </w:tc>
        <w:tc>
          <w:tcPr>
            <w:tcW w:w="839" w:type="dxa"/>
            <w:tcBorders>
              <w:top w:val="nil"/>
              <w:left w:val="nil"/>
              <w:bottom w:val="single" w:sz="4" w:space="0" w:color="000000"/>
              <w:right w:val="single" w:sz="4" w:space="0" w:color="000000"/>
            </w:tcBorders>
            <w:shd w:val="clear" w:color="auto" w:fill="auto"/>
            <w:noWrap/>
            <w:vAlign w:val="bottom"/>
            <w:hideMark/>
          </w:tcPr>
          <w:p w14:paraId="0D567EEB" w14:textId="77777777" w:rsidR="003A284A" w:rsidRPr="003A284A" w:rsidRDefault="003A284A" w:rsidP="003A284A">
            <w:pPr>
              <w:jc w:val="center"/>
              <w:rPr>
                <w:color w:val="000000"/>
                <w:sz w:val="22"/>
                <w:szCs w:val="22"/>
              </w:rPr>
            </w:pPr>
            <w:r w:rsidRPr="003A284A">
              <w:rPr>
                <w:color w:val="000000"/>
                <w:sz w:val="22"/>
                <w:szCs w:val="22"/>
              </w:rPr>
              <w:t> </w:t>
            </w:r>
          </w:p>
        </w:tc>
      </w:tr>
      <w:tr w:rsidR="003A284A" w:rsidRPr="003A284A" w14:paraId="1F793433" w14:textId="77777777" w:rsidTr="003A284A">
        <w:trPr>
          <w:trHeight w:val="315"/>
        </w:trPr>
        <w:tc>
          <w:tcPr>
            <w:tcW w:w="6379" w:type="dxa"/>
            <w:gridSpan w:val="5"/>
            <w:tcBorders>
              <w:top w:val="single" w:sz="4" w:space="0" w:color="000000"/>
              <w:left w:val="single" w:sz="4" w:space="0" w:color="000000"/>
              <w:bottom w:val="single" w:sz="4" w:space="0" w:color="000000"/>
              <w:right w:val="single" w:sz="4" w:space="0" w:color="000000"/>
            </w:tcBorders>
            <w:shd w:val="clear" w:color="BDD7EE" w:fill="BDD7EE"/>
            <w:noWrap/>
            <w:vAlign w:val="bottom"/>
            <w:hideMark/>
          </w:tcPr>
          <w:p w14:paraId="6FB8D58F" w14:textId="77777777" w:rsidR="003A284A" w:rsidRPr="003A284A" w:rsidRDefault="003A284A" w:rsidP="003A284A">
            <w:pPr>
              <w:jc w:val="right"/>
              <w:rPr>
                <w:i/>
                <w:iCs/>
                <w:color w:val="000000"/>
              </w:rPr>
            </w:pPr>
            <w:r w:rsidRPr="003A284A">
              <w:rPr>
                <w:i/>
                <w:iCs/>
                <w:color w:val="000000"/>
              </w:rPr>
              <w:t>IZMAKSAS KOPĀ, EUR un %</w:t>
            </w:r>
          </w:p>
        </w:tc>
        <w:tc>
          <w:tcPr>
            <w:tcW w:w="2136" w:type="dxa"/>
            <w:tcBorders>
              <w:top w:val="nil"/>
              <w:left w:val="nil"/>
              <w:bottom w:val="single" w:sz="4" w:space="0" w:color="000000"/>
              <w:right w:val="single" w:sz="4" w:space="0" w:color="000000"/>
            </w:tcBorders>
            <w:shd w:val="clear" w:color="BDD7EE" w:fill="BDD7EE"/>
            <w:noWrap/>
            <w:vAlign w:val="bottom"/>
            <w:hideMark/>
          </w:tcPr>
          <w:p w14:paraId="20E5CBEF" w14:textId="77777777" w:rsidR="003A284A" w:rsidRPr="003A284A" w:rsidRDefault="003A284A" w:rsidP="003A284A">
            <w:pPr>
              <w:jc w:val="center"/>
              <w:rPr>
                <w:b/>
                <w:bCs/>
                <w:i/>
                <w:iCs/>
                <w:color w:val="000000"/>
              </w:rPr>
            </w:pPr>
            <w:r w:rsidRPr="003A284A">
              <w:rPr>
                <w:b/>
                <w:bCs/>
                <w:i/>
                <w:iCs/>
                <w:color w:val="000000"/>
              </w:rPr>
              <w:t>1193.10</w:t>
            </w:r>
          </w:p>
        </w:tc>
        <w:tc>
          <w:tcPr>
            <w:tcW w:w="839" w:type="dxa"/>
            <w:tcBorders>
              <w:top w:val="nil"/>
              <w:left w:val="nil"/>
              <w:bottom w:val="single" w:sz="4" w:space="0" w:color="000000"/>
              <w:right w:val="single" w:sz="4" w:space="0" w:color="000000"/>
            </w:tcBorders>
            <w:shd w:val="clear" w:color="BDD7EE" w:fill="BDD7EE"/>
            <w:noWrap/>
            <w:vAlign w:val="bottom"/>
            <w:hideMark/>
          </w:tcPr>
          <w:p w14:paraId="2ACD4267" w14:textId="77777777" w:rsidR="003A284A" w:rsidRPr="003A284A" w:rsidRDefault="003A284A" w:rsidP="003A284A">
            <w:pPr>
              <w:rPr>
                <w:b/>
                <w:bCs/>
                <w:i/>
                <w:iCs/>
                <w:color w:val="000000"/>
              </w:rPr>
            </w:pPr>
            <w:r w:rsidRPr="003A284A">
              <w:rPr>
                <w:b/>
                <w:bCs/>
                <w:i/>
                <w:iCs/>
                <w:color w:val="000000"/>
              </w:rPr>
              <w:t> </w:t>
            </w:r>
          </w:p>
        </w:tc>
      </w:tr>
      <w:tr w:rsidR="003A284A" w:rsidRPr="003A284A" w14:paraId="215AAC7D" w14:textId="77777777" w:rsidTr="003A284A">
        <w:trPr>
          <w:trHeight w:val="300"/>
        </w:trPr>
        <w:tc>
          <w:tcPr>
            <w:tcW w:w="6379" w:type="dxa"/>
            <w:gridSpan w:val="5"/>
            <w:tcBorders>
              <w:top w:val="nil"/>
              <w:left w:val="nil"/>
              <w:bottom w:val="nil"/>
              <w:right w:val="nil"/>
            </w:tcBorders>
            <w:shd w:val="clear" w:color="auto" w:fill="auto"/>
            <w:noWrap/>
            <w:vAlign w:val="bottom"/>
            <w:hideMark/>
          </w:tcPr>
          <w:p w14:paraId="07D446A6" w14:textId="77777777" w:rsidR="003A284A" w:rsidRPr="003A284A" w:rsidRDefault="003A284A" w:rsidP="003A284A">
            <w:pPr>
              <w:rPr>
                <w:rFonts w:ascii="Calibri" w:hAnsi="Calibri" w:cs="Calibri"/>
                <w:b/>
                <w:bCs/>
                <w:color w:val="000000"/>
                <w:sz w:val="22"/>
                <w:szCs w:val="22"/>
              </w:rPr>
            </w:pPr>
            <w:r w:rsidRPr="003A284A">
              <w:rPr>
                <w:rFonts w:ascii="Calibri" w:hAnsi="Calibri" w:cs="Calibri"/>
                <w:b/>
                <w:bCs/>
                <w:color w:val="000000"/>
                <w:sz w:val="22"/>
                <w:szCs w:val="22"/>
              </w:rPr>
              <w:t>*ne vairāk kā 7% no kopējās projekta kopsummas</w:t>
            </w:r>
          </w:p>
        </w:tc>
        <w:tc>
          <w:tcPr>
            <w:tcW w:w="2136" w:type="dxa"/>
            <w:tcBorders>
              <w:top w:val="nil"/>
              <w:left w:val="nil"/>
              <w:bottom w:val="nil"/>
              <w:right w:val="nil"/>
            </w:tcBorders>
            <w:shd w:val="clear" w:color="auto" w:fill="auto"/>
            <w:noWrap/>
            <w:vAlign w:val="bottom"/>
            <w:hideMark/>
          </w:tcPr>
          <w:p w14:paraId="75A6F1AB" w14:textId="77777777" w:rsidR="003A284A" w:rsidRPr="003A284A" w:rsidRDefault="003A284A" w:rsidP="003A284A">
            <w:pPr>
              <w:rPr>
                <w:rFonts w:ascii="Calibri" w:hAnsi="Calibri" w:cs="Calibri"/>
                <w:b/>
                <w:bCs/>
                <w:color w:val="000000"/>
                <w:sz w:val="22"/>
                <w:szCs w:val="22"/>
              </w:rPr>
            </w:pPr>
          </w:p>
        </w:tc>
        <w:tc>
          <w:tcPr>
            <w:tcW w:w="839" w:type="dxa"/>
            <w:tcBorders>
              <w:top w:val="nil"/>
              <w:left w:val="nil"/>
              <w:bottom w:val="nil"/>
              <w:right w:val="nil"/>
            </w:tcBorders>
            <w:shd w:val="clear" w:color="auto" w:fill="auto"/>
            <w:noWrap/>
            <w:vAlign w:val="bottom"/>
            <w:hideMark/>
          </w:tcPr>
          <w:p w14:paraId="20922323" w14:textId="77777777" w:rsidR="003A284A" w:rsidRPr="003A284A" w:rsidRDefault="003A284A" w:rsidP="003A284A">
            <w:pPr>
              <w:rPr>
                <w:sz w:val="20"/>
                <w:szCs w:val="20"/>
              </w:rPr>
            </w:pPr>
          </w:p>
        </w:tc>
      </w:tr>
      <w:tr w:rsidR="003A284A" w:rsidRPr="003A284A" w14:paraId="4FB02AF0" w14:textId="77777777" w:rsidTr="003A284A">
        <w:trPr>
          <w:trHeight w:val="390"/>
        </w:trPr>
        <w:tc>
          <w:tcPr>
            <w:tcW w:w="6379" w:type="dxa"/>
            <w:gridSpan w:val="5"/>
            <w:tcBorders>
              <w:top w:val="nil"/>
              <w:left w:val="nil"/>
              <w:bottom w:val="nil"/>
              <w:right w:val="nil"/>
            </w:tcBorders>
            <w:shd w:val="clear" w:color="auto" w:fill="auto"/>
            <w:noWrap/>
            <w:vAlign w:val="bottom"/>
            <w:hideMark/>
          </w:tcPr>
          <w:p w14:paraId="2E9808C9" w14:textId="77777777" w:rsidR="003A284A" w:rsidRPr="003A284A" w:rsidRDefault="003A284A" w:rsidP="003A284A">
            <w:pPr>
              <w:rPr>
                <w:rFonts w:ascii="Calibri" w:hAnsi="Calibri" w:cs="Calibri"/>
                <w:b/>
                <w:bCs/>
                <w:color w:val="000000"/>
                <w:sz w:val="22"/>
                <w:szCs w:val="22"/>
              </w:rPr>
            </w:pPr>
            <w:r w:rsidRPr="003A284A">
              <w:rPr>
                <w:rFonts w:ascii="Calibri" w:hAnsi="Calibri" w:cs="Calibri"/>
                <w:b/>
                <w:bCs/>
                <w:color w:val="000000"/>
                <w:sz w:val="22"/>
                <w:szCs w:val="22"/>
              </w:rPr>
              <w:t>**ne vairāk kā 3%  no kopējās projekta kopsummas</w:t>
            </w:r>
          </w:p>
        </w:tc>
        <w:tc>
          <w:tcPr>
            <w:tcW w:w="2136" w:type="dxa"/>
            <w:tcBorders>
              <w:top w:val="nil"/>
              <w:left w:val="nil"/>
              <w:bottom w:val="nil"/>
              <w:right w:val="nil"/>
            </w:tcBorders>
            <w:shd w:val="clear" w:color="auto" w:fill="auto"/>
            <w:noWrap/>
            <w:vAlign w:val="bottom"/>
            <w:hideMark/>
          </w:tcPr>
          <w:p w14:paraId="1995C48A" w14:textId="77777777" w:rsidR="003A284A" w:rsidRPr="003A284A" w:rsidRDefault="003A284A" w:rsidP="003A284A">
            <w:pPr>
              <w:rPr>
                <w:rFonts w:ascii="Calibri" w:hAnsi="Calibri" w:cs="Calibri"/>
                <w:b/>
                <w:bCs/>
                <w:color w:val="000000"/>
                <w:sz w:val="22"/>
                <w:szCs w:val="22"/>
              </w:rPr>
            </w:pPr>
          </w:p>
        </w:tc>
        <w:tc>
          <w:tcPr>
            <w:tcW w:w="839" w:type="dxa"/>
            <w:tcBorders>
              <w:top w:val="nil"/>
              <w:left w:val="nil"/>
              <w:bottom w:val="nil"/>
              <w:right w:val="nil"/>
            </w:tcBorders>
            <w:shd w:val="clear" w:color="auto" w:fill="auto"/>
            <w:noWrap/>
            <w:vAlign w:val="bottom"/>
            <w:hideMark/>
          </w:tcPr>
          <w:p w14:paraId="21A19A7B" w14:textId="77777777" w:rsidR="003A284A" w:rsidRPr="003A284A" w:rsidRDefault="003A284A" w:rsidP="003A284A">
            <w:pPr>
              <w:rPr>
                <w:sz w:val="20"/>
                <w:szCs w:val="20"/>
              </w:rPr>
            </w:pPr>
          </w:p>
        </w:tc>
      </w:tr>
      <w:tr w:rsidR="003A284A" w:rsidRPr="003A284A" w14:paraId="045BECC1" w14:textId="77777777" w:rsidTr="003A284A">
        <w:trPr>
          <w:trHeight w:val="300"/>
        </w:trPr>
        <w:tc>
          <w:tcPr>
            <w:tcW w:w="565" w:type="dxa"/>
            <w:tcBorders>
              <w:top w:val="nil"/>
              <w:left w:val="nil"/>
              <w:bottom w:val="nil"/>
              <w:right w:val="nil"/>
            </w:tcBorders>
            <w:shd w:val="clear" w:color="auto" w:fill="auto"/>
            <w:noWrap/>
            <w:vAlign w:val="bottom"/>
            <w:hideMark/>
          </w:tcPr>
          <w:p w14:paraId="346C1341" w14:textId="77777777" w:rsidR="003A284A" w:rsidRPr="003A284A" w:rsidRDefault="003A284A" w:rsidP="003A284A">
            <w:pPr>
              <w:rPr>
                <w:sz w:val="20"/>
                <w:szCs w:val="20"/>
              </w:rPr>
            </w:pPr>
          </w:p>
        </w:tc>
        <w:tc>
          <w:tcPr>
            <w:tcW w:w="1159" w:type="dxa"/>
            <w:tcBorders>
              <w:top w:val="nil"/>
              <w:left w:val="nil"/>
              <w:bottom w:val="nil"/>
              <w:right w:val="nil"/>
            </w:tcBorders>
            <w:shd w:val="clear" w:color="auto" w:fill="auto"/>
            <w:noWrap/>
            <w:vAlign w:val="bottom"/>
            <w:hideMark/>
          </w:tcPr>
          <w:p w14:paraId="312B64D4" w14:textId="77777777" w:rsidR="003A284A" w:rsidRPr="003A284A" w:rsidRDefault="003A284A" w:rsidP="003A284A">
            <w:pPr>
              <w:rPr>
                <w:sz w:val="20"/>
                <w:szCs w:val="20"/>
              </w:rPr>
            </w:pPr>
          </w:p>
        </w:tc>
        <w:tc>
          <w:tcPr>
            <w:tcW w:w="734" w:type="dxa"/>
            <w:tcBorders>
              <w:top w:val="nil"/>
              <w:left w:val="nil"/>
              <w:bottom w:val="nil"/>
              <w:right w:val="nil"/>
            </w:tcBorders>
            <w:shd w:val="clear" w:color="auto" w:fill="auto"/>
            <w:noWrap/>
            <w:vAlign w:val="bottom"/>
            <w:hideMark/>
          </w:tcPr>
          <w:p w14:paraId="68C7E60A" w14:textId="77777777" w:rsidR="003A284A" w:rsidRPr="003A284A" w:rsidRDefault="003A284A" w:rsidP="003A284A">
            <w:pPr>
              <w:rPr>
                <w:sz w:val="20"/>
                <w:szCs w:val="20"/>
              </w:rPr>
            </w:pPr>
          </w:p>
        </w:tc>
        <w:tc>
          <w:tcPr>
            <w:tcW w:w="799" w:type="dxa"/>
            <w:tcBorders>
              <w:top w:val="nil"/>
              <w:left w:val="nil"/>
              <w:bottom w:val="nil"/>
              <w:right w:val="nil"/>
            </w:tcBorders>
            <w:shd w:val="clear" w:color="auto" w:fill="auto"/>
            <w:noWrap/>
            <w:vAlign w:val="bottom"/>
            <w:hideMark/>
          </w:tcPr>
          <w:p w14:paraId="57D10358" w14:textId="77777777" w:rsidR="003A284A" w:rsidRPr="003A284A" w:rsidRDefault="003A284A" w:rsidP="003A284A">
            <w:pPr>
              <w:rPr>
                <w:sz w:val="20"/>
                <w:szCs w:val="20"/>
              </w:rPr>
            </w:pPr>
          </w:p>
        </w:tc>
        <w:tc>
          <w:tcPr>
            <w:tcW w:w="3122" w:type="dxa"/>
            <w:tcBorders>
              <w:top w:val="nil"/>
              <w:left w:val="nil"/>
              <w:bottom w:val="nil"/>
              <w:right w:val="nil"/>
            </w:tcBorders>
            <w:shd w:val="clear" w:color="auto" w:fill="auto"/>
            <w:noWrap/>
            <w:vAlign w:val="bottom"/>
            <w:hideMark/>
          </w:tcPr>
          <w:p w14:paraId="087A2E86" w14:textId="77777777" w:rsidR="003A284A" w:rsidRPr="003A284A" w:rsidRDefault="003A284A" w:rsidP="003A284A">
            <w:pPr>
              <w:rPr>
                <w:sz w:val="20"/>
                <w:szCs w:val="20"/>
              </w:rPr>
            </w:pPr>
          </w:p>
        </w:tc>
        <w:tc>
          <w:tcPr>
            <w:tcW w:w="2136" w:type="dxa"/>
            <w:tcBorders>
              <w:top w:val="nil"/>
              <w:left w:val="nil"/>
              <w:bottom w:val="nil"/>
              <w:right w:val="nil"/>
            </w:tcBorders>
            <w:shd w:val="clear" w:color="auto" w:fill="auto"/>
            <w:noWrap/>
            <w:vAlign w:val="bottom"/>
            <w:hideMark/>
          </w:tcPr>
          <w:p w14:paraId="52577F34" w14:textId="77777777" w:rsidR="003A284A" w:rsidRPr="003A284A" w:rsidRDefault="003A284A" w:rsidP="003A284A">
            <w:pPr>
              <w:jc w:val="center"/>
              <w:rPr>
                <w:sz w:val="20"/>
                <w:szCs w:val="20"/>
              </w:rPr>
            </w:pPr>
          </w:p>
        </w:tc>
        <w:tc>
          <w:tcPr>
            <w:tcW w:w="839" w:type="dxa"/>
            <w:tcBorders>
              <w:top w:val="nil"/>
              <w:left w:val="nil"/>
              <w:bottom w:val="nil"/>
              <w:right w:val="nil"/>
            </w:tcBorders>
            <w:shd w:val="clear" w:color="auto" w:fill="auto"/>
            <w:noWrap/>
            <w:vAlign w:val="bottom"/>
            <w:hideMark/>
          </w:tcPr>
          <w:p w14:paraId="01B7D466" w14:textId="77777777" w:rsidR="003A284A" w:rsidRPr="003A284A" w:rsidRDefault="003A284A" w:rsidP="003A284A">
            <w:pPr>
              <w:jc w:val="center"/>
              <w:rPr>
                <w:sz w:val="20"/>
                <w:szCs w:val="20"/>
              </w:rPr>
            </w:pPr>
          </w:p>
        </w:tc>
      </w:tr>
    </w:tbl>
    <w:p w14:paraId="0A464C2F" w14:textId="77777777" w:rsidR="003A284A" w:rsidRPr="00887F41" w:rsidRDefault="003A284A"/>
    <w:sectPr w:rsidR="003A284A" w:rsidRPr="00887F41" w:rsidSect="000D1581">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03752"/>
    <w:multiLevelType w:val="hybridMultilevel"/>
    <w:tmpl w:val="9514B6E6"/>
    <w:lvl w:ilvl="0" w:tplc="147ADB78">
      <w:start w:val="4"/>
      <w:numFmt w:val="decimal"/>
      <w:lvlText w:val="%1."/>
      <w:lvlJc w:val="left"/>
      <w:pPr>
        <w:ind w:left="720" w:hanging="360"/>
      </w:pPr>
    </w:lvl>
    <w:lvl w:ilvl="1" w:tplc="2DC8DD82">
      <w:start w:val="1"/>
      <w:numFmt w:val="lowerLetter"/>
      <w:lvlText w:val="%2."/>
      <w:lvlJc w:val="left"/>
      <w:pPr>
        <w:ind w:left="1440" w:hanging="360"/>
      </w:pPr>
    </w:lvl>
    <w:lvl w:ilvl="2" w:tplc="7F90411C">
      <w:start w:val="1"/>
      <w:numFmt w:val="lowerRoman"/>
      <w:lvlText w:val="%3."/>
      <w:lvlJc w:val="right"/>
      <w:pPr>
        <w:ind w:left="2160" w:hanging="180"/>
      </w:pPr>
    </w:lvl>
    <w:lvl w:ilvl="3" w:tplc="63C01184">
      <w:start w:val="1"/>
      <w:numFmt w:val="decimal"/>
      <w:lvlText w:val="%4."/>
      <w:lvlJc w:val="left"/>
      <w:pPr>
        <w:ind w:left="2880" w:hanging="360"/>
      </w:pPr>
    </w:lvl>
    <w:lvl w:ilvl="4" w:tplc="580EAC5C">
      <w:start w:val="1"/>
      <w:numFmt w:val="lowerLetter"/>
      <w:lvlText w:val="%5."/>
      <w:lvlJc w:val="left"/>
      <w:pPr>
        <w:ind w:left="3600" w:hanging="360"/>
      </w:pPr>
    </w:lvl>
    <w:lvl w:ilvl="5" w:tplc="ECF8893E">
      <w:start w:val="1"/>
      <w:numFmt w:val="lowerRoman"/>
      <w:lvlText w:val="%6."/>
      <w:lvlJc w:val="right"/>
      <w:pPr>
        <w:ind w:left="4320" w:hanging="180"/>
      </w:pPr>
    </w:lvl>
    <w:lvl w:ilvl="6" w:tplc="742C3516">
      <w:start w:val="1"/>
      <w:numFmt w:val="decimal"/>
      <w:lvlText w:val="%7."/>
      <w:lvlJc w:val="left"/>
      <w:pPr>
        <w:ind w:left="5040" w:hanging="360"/>
      </w:pPr>
    </w:lvl>
    <w:lvl w:ilvl="7" w:tplc="0642889A">
      <w:start w:val="1"/>
      <w:numFmt w:val="lowerLetter"/>
      <w:lvlText w:val="%8."/>
      <w:lvlJc w:val="left"/>
      <w:pPr>
        <w:ind w:left="5760" w:hanging="360"/>
      </w:pPr>
    </w:lvl>
    <w:lvl w:ilvl="8" w:tplc="EDD83F20">
      <w:start w:val="1"/>
      <w:numFmt w:val="lowerRoman"/>
      <w:lvlText w:val="%9."/>
      <w:lvlJc w:val="right"/>
      <w:pPr>
        <w:ind w:left="6480" w:hanging="180"/>
      </w:pPr>
    </w:lvl>
  </w:abstractNum>
  <w:abstractNum w:abstractNumId="1" w15:restartNumberingAfterBreak="0">
    <w:nsid w:val="0F501998"/>
    <w:multiLevelType w:val="hybridMultilevel"/>
    <w:tmpl w:val="0A7A35DA"/>
    <w:lvl w:ilvl="0" w:tplc="484A9010">
      <w:start w:val="1"/>
      <w:numFmt w:val="decimal"/>
      <w:lvlText w:val="%1."/>
      <w:lvlJc w:val="left"/>
      <w:pPr>
        <w:ind w:left="720" w:hanging="360"/>
      </w:pPr>
    </w:lvl>
    <w:lvl w:ilvl="1" w:tplc="4154C130">
      <w:start w:val="1"/>
      <w:numFmt w:val="lowerLetter"/>
      <w:lvlText w:val="%2."/>
      <w:lvlJc w:val="left"/>
      <w:pPr>
        <w:ind w:left="1440" w:hanging="360"/>
      </w:pPr>
    </w:lvl>
    <w:lvl w:ilvl="2" w:tplc="07CEC4A2">
      <w:start w:val="1"/>
      <w:numFmt w:val="lowerRoman"/>
      <w:lvlText w:val="%3."/>
      <w:lvlJc w:val="right"/>
      <w:pPr>
        <w:ind w:left="2160" w:hanging="180"/>
      </w:pPr>
    </w:lvl>
    <w:lvl w:ilvl="3" w:tplc="365CDFA2">
      <w:start w:val="1"/>
      <w:numFmt w:val="decimal"/>
      <w:lvlText w:val="%4."/>
      <w:lvlJc w:val="left"/>
      <w:pPr>
        <w:ind w:left="2880" w:hanging="360"/>
      </w:pPr>
    </w:lvl>
    <w:lvl w:ilvl="4" w:tplc="C55877E8">
      <w:start w:val="1"/>
      <w:numFmt w:val="lowerLetter"/>
      <w:lvlText w:val="%5."/>
      <w:lvlJc w:val="left"/>
      <w:pPr>
        <w:ind w:left="3600" w:hanging="360"/>
      </w:pPr>
    </w:lvl>
    <w:lvl w:ilvl="5" w:tplc="85EADE1A">
      <w:start w:val="1"/>
      <w:numFmt w:val="lowerRoman"/>
      <w:lvlText w:val="%6."/>
      <w:lvlJc w:val="right"/>
      <w:pPr>
        <w:ind w:left="4320" w:hanging="180"/>
      </w:pPr>
    </w:lvl>
    <w:lvl w:ilvl="6" w:tplc="3C90DBB8">
      <w:start w:val="1"/>
      <w:numFmt w:val="decimal"/>
      <w:lvlText w:val="%7."/>
      <w:lvlJc w:val="left"/>
      <w:pPr>
        <w:ind w:left="5040" w:hanging="360"/>
      </w:pPr>
    </w:lvl>
    <w:lvl w:ilvl="7" w:tplc="C3D8AF2A">
      <w:start w:val="1"/>
      <w:numFmt w:val="lowerLetter"/>
      <w:lvlText w:val="%8."/>
      <w:lvlJc w:val="left"/>
      <w:pPr>
        <w:ind w:left="5760" w:hanging="360"/>
      </w:pPr>
    </w:lvl>
    <w:lvl w:ilvl="8" w:tplc="60CE47EA">
      <w:start w:val="1"/>
      <w:numFmt w:val="lowerRoman"/>
      <w:lvlText w:val="%9."/>
      <w:lvlJc w:val="right"/>
      <w:pPr>
        <w:ind w:left="6480" w:hanging="180"/>
      </w:pPr>
    </w:lvl>
  </w:abstractNum>
  <w:abstractNum w:abstractNumId="2" w15:restartNumberingAfterBreak="0">
    <w:nsid w:val="123A7F52"/>
    <w:multiLevelType w:val="multilevel"/>
    <w:tmpl w:val="5CA6DD3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9D6A75"/>
    <w:multiLevelType w:val="hybridMultilevel"/>
    <w:tmpl w:val="A54868A8"/>
    <w:lvl w:ilvl="0" w:tplc="6770A03A">
      <w:start w:val="1"/>
      <w:numFmt w:val="decimal"/>
      <w:lvlText w:val="%1."/>
      <w:lvlJc w:val="left"/>
      <w:pPr>
        <w:ind w:left="720" w:hanging="360"/>
      </w:pPr>
      <w:rPr>
        <w:rFonts w:ascii="Times New Roman" w:hAnsi="Times New Roman" w:cs="Times New Roman" w:hint="default"/>
        <w:sz w:val="24"/>
        <w:szCs w:val="24"/>
      </w:rPr>
    </w:lvl>
    <w:lvl w:ilvl="1" w:tplc="1BCCBCC4">
      <w:start w:val="1"/>
      <w:numFmt w:val="lowerLetter"/>
      <w:lvlText w:val="%2."/>
      <w:lvlJc w:val="left"/>
      <w:pPr>
        <w:ind w:left="1440" w:hanging="360"/>
      </w:pPr>
    </w:lvl>
    <w:lvl w:ilvl="2" w:tplc="5A783C20">
      <w:start w:val="1"/>
      <w:numFmt w:val="lowerRoman"/>
      <w:lvlText w:val="%3."/>
      <w:lvlJc w:val="right"/>
      <w:pPr>
        <w:ind w:left="2160" w:hanging="180"/>
      </w:pPr>
    </w:lvl>
    <w:lvl w:ilvl="3" w:tplc="ED58DDDA">
      <w:start w:val="1"/>
      <w:numFmt w:val="decimal"/>
      <w:lvlText w:val="%4."/>
      <w:lvlJc w:val="left"/>
      <w:pPr>
        <w:ind w:left="2880" w:hanging="360"/>
      </w:pPr>
    </w:lvl>
    <w:lvl w:ilvl="4" w:tplc="93FA673A">
      <w:start w:val="1"/>
      <w:numFmt w:val="lowerLetter"/>
      <w:lvlText w:val="%5."/>
      <w:lvlJc w:val="left"/>
      <w:pPr>
        <w:ind w:left="3600" w:hanging="360"/>
      </w:pPr>
    </w:lvl>
    <w:lvl w:ilvl="5" w:tplc="87E85AFE">
      <w:start w:val="1"/>
      <w:numFmt w:val="lowerRoman"/>
      <w:lvlText w:val="%6."/>
      <w:lvlJc w:val="right"/>
      <w:pPr>
        <w:ind w:left="4320" w:hanging="180"/>
      </w:pPr>
    </w:lvl>
    <w:lvl w:ilvl="6" w:tplc="3EAA4ECA">
      <w:start w:val="1"/>
      <w:numFmt w:val="decimal"/>
      <w:lvlText w:val="%7."/>
      <w:lvlJc w:val="left"/>
      <w:pPr>
        <w:ind w:left="5040" w:hanging="360"/>
      </w:pPr>
    </w:lvl>
    <w:lvl w:ilvl="7" w:tplc="03227FE8">
      <w:start w:val="1"/>
      <w:numFmt w:val="lowerLetter"/>
      <w:lvlText w:val="%8."/>
      <w:lvlJc w:val="left"/>
      <w:pPr>
        <w:ind w:left="5760" w:hanging="360"/>
      </w:pPr>
    </w:lvl>
    <w:lvl w:ilvl="8" w:tplc="8C0AEA36">
      <w:start w:val="1"/>
      <w:numFmt w:val="lowerRoman"/>
      <w:lvlText w:val="%9."/>
      <w:lvlJc w:val="right"/>
      <w:pPr>
        <w:ind w:left="6480" w:hanging="180"/>
      </w:pPr>
    </w:lvl>
  </w:abstractNum>
  <w:abstractNum w:abstractNumId="4" w15:restartNumberingAfterBreak="0">
    <w:nsid w:val="20C612B5"/>
    <w:multiLevelType w:val="multilevel"/>
    <w:tmpl w:val="B5EA775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652558"/>
    <w:multiLevelType w:val="hybridMultilevel"/>
    <w:tmpl w:val="35A68104"/>
    <w:lvl w:ilvl="0" w:tplc="1438126A">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AA933F4"/>
    <w:multiLevelType w:val="multilevel"/>
    <w:tmpl w:val="9202DA48"/>
    <w:lvl w:ilvl="0">
      <w:start w:val="20"/>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7" w15:restartNumberingAfterBreak="0">
    <w:nsid w:val="3DC480EE"/>
    <w:multiLevelType w:val="hybridMultilevel"/>
    <w:tmpl w:val="048A7CC0"/>
    <w:lvl w:ilvl="0" w:tplc="4F2E2A58">
      <w:start w:val="3"/>
      <w:numFmt w:val="decimal"/>
      <w:lvlText w:val="%1."/>
      <w:lvlJc w:val="left"/>
      <w:pPr>
        <w:ind w:left="720" w:hanging="360"/>
      </w:pPr>
    </w:lvl>
    <w:lvl w:ilvl="1" w:tplc="C7709DB0">
      <w:start w:val="1"/>
      <w:numFmt w:val="lowerLetter"/>
      <w:lvlText w:val="%2."/>
      <w:lvlJc w:val="left"/>
      <w:pPr>
        <w:ind w:left="1440" w:hanging="360"/>
      </w:pPr>
    </w:lvl>
    <w:lvl w:ilvl="2" w:tplc="E092DADC">
      <w:start w:val="1"/>
      <w:numFmt w:val="lowerRoman"/>
      <w:lvlText w:val="%3."/>
      <w:lvlJc w:val="right"/>
      <w:pPr>
        <w:ind w:left="2160" w:hanging="180"/>
      </w:pPr>
    </w:lvl>
    <w:lvl w:ilvl="3" w:tplc="D0DCFEDE">
      <w:start w:val="1"/>
      <w:numFmt w:val="decimal"/>
      <w:lvlText w:val="%4."/>
      <w:lvlJc w:val="left"/>
      <w:pPr>
        <w:ind w:left="2880" w:hanging="360"/>
      </w:pPr>
    </w:lvl>
    <w:lvl w:ilvl="4" w:tplc="1572351E">
      <w:start w:val="1"/>
      <w:numFmt w:val="lowerLetter"/>
      <w:lvlText w:val="%5."/>
      <w:lvlJc w:val="left"/>
      <w:pPr>
        <w:ind w:left="3600" w:hanging="360"/>
      </w:pPr>
    </w:lvl>
    <w:lvl w:ilvl="5" w:tplc="499E9340">
      <w:start w:val="1"/>
      <w:numFmt w:val="lowerRoman"/>
      <w:lvlText w:val="%6."/>
      <w:lvlJc w:val="right"/>
      <w:pPr>
        <w:ind w:left="4320" w:hanging="180"/>
      </w:pPr>
    </w:lvl>
    <w:lvl w:ilvl="6" w:tplc="A3740642">
      <w:start w:val="1"/>
      <w:numFmt w:val="decimal"/>
      <w:lvlText w:val="%7."/>
      <w:lvlJc w:val="left"/>
      <w:pPr>
        <w:ind w:left="5040" w:hanging="360"/>
      </w:pPr>
    </w:lvl>
    <w:lvl w:ilvl="7" w:tplc="8AE26824">
      <w:start w:val="1"/>
      <w:numFmt w:val="lowerLetter"/>
      <w:lvlText w:val="%8."/>
      <w:lvlJc w:val="left"/>
      <w:pPr>
        <w:ind w:left="5760" w:hanging="360"/>
      </w:pPr>
    </w:lvl>
    <w:lvl w:ilvl="8" w:tplc="B9C07934">
      <w:start w:val="1"/>
      <w:numFmt w:val="lowerRoman"/>
      <w:lvlText w:val="%9."/>
      <w:lvlJc w:val="right"/>
      <w:pPr>
        <w:ind w:left="6480" w:hanging="180"/>
      </w:pPr>
    </w:lvl>
  </w:abstractNum>
  <w:abstractNum w:abstractNumId="8" w15:restartNumberingAfterBreak="0">
    <w:nsid w:val="3E046EA1"/>
    <w:multiLevelType w:val="hybridMultilevel"/>
    <w:tmpl w:val="577A4C34"/>
    <w:lvl w:ilvl="0" w:tplc="5F6E81B4">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2FC66A"/>
    <w:multiLevelType w:val="hybridMultilevel"/>
    <w:tmpl w:val="D300304C"/>
    <w:lvl w:ilvl="0" w:tplc="1F484D1C">
      <w:start w:val="5"/>
      <w:numFmt w:val="decimal"/>
      <w:lvlText w:val="%1."/>
      <w:lvlJc w:val="left"/>
      <w:pPr>
        <w:ind w:left="502" w:hanging="360"/>
      </w:pPr>
    </w:lvl>
    <w:lvl w:ilvl="1" w:tplc="BAE2F24A">
      <w:start w:val="1"/>
      <w:numFmt w:val="lowerLetter"/>
      <w:lvlText w:val="%2."/>
      <w:lvlJc w:val="left"/>
      <w:pPr>
        <w:ind w:left="1440" w:hanging="360"/>
      </w:pPr>
    </w:lvl>
    <w:lvl w:ilvl="2" w:tplc="BC14BCDA">
      <w:start w:val="1"/>
      <w:numFmt w:val="lowerRoman"/>
      <w:lvlText w:val="%3."/>
      <w:lvlJc w:val="right"/>
      <w:pPr>
        <w:ind w:left="2160" w:hanging="180"/>
      </w:pPr>
    </w:lvl>
    <w:lvl w:ilvl="3" w:tplc="779C41FE">
      <w:start w:val="1"/>
      <w:numFmt w:val="decimal"/>
      <w:lvlText w:val="%4."/>
      <w:lvlJc w:val="left"/>
      <w:pPr>
        <w:ind w:left="2880" w:hanging="360"/>
      </w:pPr>
    </w:lvl>
    <w:lvl w:ilvl="4" w:tplc="FA124CD2">
      <w:start w:val="1"/>
      <w:numFmt w:val="lowerLetter"/>
      <w:lvlText w:val="%5."/>
      <w:lvlJc w:val="left"/>
      <w:pPr>
        <w:ind w:left="3600" w:hanging="360"/>
      </w:pPr>
    </w:lvl>
    <w:lvl w:ilvl="5" w:tplc="91F83F68">
      <w:start w:val="1"/>
      <w:numFmt w:val="lowerRoman"/>
      <w:lvlText w:val="%6."/>
      <w:lvlJc w:val="right"/>
      <w:pPr>
        <w:ind w:left="4320" w:hanging="180"/>
      </w:pPr>
    </w:lvl>
    <w:lvl w:ilvl="6" w:tplc="0832C324">
      <w:start w:val="1"/>
      <w:numFmt w:val="decimal"/>
      <w:lvlText w:val="%7."/>
      <w:lvlJc w:val="left"/>
      <w:pPr>
        <w:ind w:left="5040" w:hanging="360"/>
      </w:pPr>
    </w:lvl>
    <w:lvl w:ilvl="7" w:tplc="CB262812">
      <w:start w:val="1"/>
      <w:numFmt w:val="lowerLetter"/>
      <w:lvlText w:val="%8."/>
      <w:lvlJc w:val="left"/>
      <w:pPr>
        <w:ind w:left="5760" w:hanging="360"/>
      </w:pPr>
    </w:lvl>
    <w:lvl w:ilvl="8" w:tplc="AFBE76E2">
      <w:start w:val="1"/>
      <w:numFmt w:val="lowerRoman"/>
      <w:lvlText w:val="%9."/>
      <w:lvlJc w:val="right"/>
      <w:pPr>
        <w:ind w:left="6480" w:hanging="180"/>
      </w:pPr>
    </w:lvl>
  </w:abstractNum>
  <w:abstractNum w:abstractNumId="10" w15:restartNumberingAfterBreak="0">
    <w:nsid w:val="41E55F91"/>
    <w:multiLevelType w:val="hybridMultilevel"/>
    <w:tmpl w:val="FD86815C"/>
    <w:lvl w:ilvl="0" w:tplc="FFFFFFFF">
      <w:start w:val="1"/>
      <w:numFmt w:val="decimal"/>
      <w:lvlText w:val="%1."/>
      <w:lvlJc w:val="left"/>
      <w:pPr>
        <w:ind w:left="720" w:hanging="360"/>
      </w:pPr>
    </w:lvl>
    <w:lvl w:ilvl="1" w:tplc="DB06FDDE">
      <w:start w:val="1"/>
      <w:numFmt w:val="lowerLetter"/>
      <w:lvlText w:val="%2."/>
      <w:lvlJc w:val="left"/>
      <w:pPr>
        <w:ind w:left="1440" w:hanging="360"/>
      </w:pPr>
    </w:lvl>
    <w:lvl w:ilvl="2" w:tplc="BC2A1A42">
      <w:start w:val="1"/>
      <w:numFmt w:val="lowerRoman"/>
      <w:lvlText w:val="%3."/>
      <w:lvlJc w:val="right"/>
      <w:pPr>
        <w:ind w:left="2160" w:hanging="180"/>
      </w:pPr>
    </w:lvl>
    <w:lvl w:ilvl="3" w:tplc="C900C2EA">
      <w:start w:val="1"/>
      <w:numFmt w:val="decimal"/>
      <w:lvlText w:val="%4."/>
      <w:lvlJc w:val="left"/>
      <w:pPr>
        <w:ind w:left="2880" w:hanging="360"/>
      </w:pPr>
    </w:lvl>
    <w:lvl w:ilvl="4" w:tplc="2A4C18A0">
      <w:start w:val="1"/>
      <w:numFmt w:val="lowerLetter"/>
      <w:lvlText w:val="%5."/>
      <w:lvlJc w:val="left"/>
      <w:pPr>
        <w:ind w:left="3600" w:hanging="360"/>
      </w:pPr>
    </w:lvl>
    <w:lvl w:ilvl="5" w:tplc="008422F4">
      <w:start w:val="1"/>
      <w:numFmt w:val="lowerRoman"/>
      <w:lvlText w:val="%6."/>
      <w:lvlJc w:val="right"/>
      <w:pPr>
        <w:ind w:left="4320" w:hanging="180"/>
      </w:pPr>
    </w:lvl>
    <w:lvl w:ilvl="6" w:tplc="36DC17EC">
      <w:start w:val="1"/>
      <w:numFmt w:val="decimal"/>
      <w:lvlText w:val="%7."/>
      <w:lvlJc w:val="left"/>
      <w:pPr>
        <w:ind w:left="5040" w:hanging="360"/>
      </w:pPr>
    </w:lvl>
    <w:lvl w:ilvl="7" w:tplc="3EEAF72A">
      <w:start w:val="1"/>
      <w:numFmt w:val="lowerLetter"/>
      <w:lvlText w:val="%8."/>
      <w:lvlJc w:val="left"/>
      <w:pPr>
        <w:ind w:left="5760" w:hanging="360"/>
      </w:pPr>
    </w:lvl>
    <w:lvl w:ilvl="8" w:tplc="998C1B04">
      <w:start w:val="1"/>
      <w:numFmt w:val="lowerRoman"/>
      <w:lvlText w:val="%9."/>
      <w:lvlJc w:val="right"/>
      <w:pPr>
        <w:ind w:left="6480" w:hanging="180"/>
      </w:pPr>
    </w:lvl>
  </w:abstractNum>
  <w:abstractNum w:abstractNumId="11" w15:restartNumberingAfterBreak="0">
    <w:nsid w:val="5099F673"/>
    <w:multiLevelType w:val="hybridMultilevel"/>
    <w:tmpl w:val="716A92B0"/>
    <w:lvl w:ilvl="0" w:tplc="003C4556">
      <w:start w:val="8"/>
      <w:numFmt w:val="decimal"/>
      <w:lvlText w:val="%1."/>
      <w:lvlJc w:val="left"/>
      <w:pPr>
        <w:ind w:left="720" w:hanging="360"/>
      </w:pPr>
    </w:lvl>
    <w:lvl w:ilvl="1" w:tplc="409C0226">
      <w:start w:val="1"/>
      <w:numFmt w:val="lowerLetter"/>
      <w:lvlText w:val="%2."/>
      <w:lvlJc w:val="left"/>
      <w:pPr>
        <w:ind w:left="1440" w:hanging="360"/>
      </w:pPr>
    </w:lvl>
    <w:lvl w:ilvl="2" w:tplc="D070FF2C">
      <w:start w:val="1"/>
      <w:numFmt w:val="lowerRoman"/>
      <w:lvlText w:val="%3."/>
      <w:lvlJc w:val="right"/>
      <w:pPr>
        <w:ind w:left="2160" w:hanging="180"/>
      </w:pPr>
    </w:lvl>
    <w:lvl w:ilvl="3" w:tplc="FBAC9C8A">
      <w:start w:val="1"/>
      <w:numFmt w:val="decimal"/>
      <w:lvlText w:val="%4."/>
      <w:lvlJc w:val="left"/>
      <w:pPr>
        <w:ind w:left="2880" w:hanging="360"/>
      </w:pPr>
    </w:lvl>
    <w:lvl w:ilvl="4" w:tplc="DE2CBAA0">
      <w:start w:val="1"/>
      <w:numFmt w:val="lowerLetter"/>
      <w:lvlText w:val="%5."/>
      <w:lvlJc w:val="left"/>
      <w:pPr>
        <w:ind w:left="3600" w:hanging="360"/>
      </w:pPr>
    </w:lvl>
    <w:lvl w:ilvl="5" w:tplc="350C74D8">
      <w:start w:val="1"/>
      <w:numFmt w:val="lowerRoman"/>
      <w:lvlText w:val="%6."/>
      <w:lvlJc w:val="right"/>
      <w:pPr>
        <w:ind w:left="4320" w:hanging="180"/>
      </w:pPr>
    </w:lvl>
    <w:lvl w:ilvl="6" w:tplc="0906A736">
      <w:start w:val="1"/>
      <w:numFmt w:val="decimal"/>
      <w:lvlText w:val="%7."/>
      <w:lvlJc w:val="left"/>
      <w:pPr>
        <w:ind w:left="5040" w:hanging="360"/>
      </w:pPr>
    </w:lvl>
    <w:lvl w:ilvl="7" w:tplc="44AA8230">
      <w:start w:val="1"/>
      <w:numFmt w:val="lowerLetter"/>
      <w:lvlText w:val="%8."/>
      <w:lvlJc w:val="left"/>
      <w:pPr>
        <w:ind w:left="5760" w:hanging="360"/>
      </w:pPr>
    </w:lvl>
    <w:lvl w:ilvl="8" w:tplc="CA34B06A">
      <w:start w:val="1"/>
      <w:numFmt w:val="lowerRoman"/>
      <w:lvlText w:val="%9."/>
      <w:lvlJc w:val="right"/>
      <w:pPr>
        <w:ind w:left="6480" w:hanging="180"/>
      </w:pPr>
    </w:lvl>
  </w:abstractNum>
  <w:abstractNum w:abstractNumId="12" w15:restartNumberingAfterBreak="0">
    <w:nsid w:val="51B26D04"/>
    <w:multiLevelType w:val="multilevel"/>
    <w:tmpl w:val="02C0C654"/>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2426D60"/>
    <w:multiLevelType w:val="multilevel"/>
    <w:tmpl w:val="B8A8AC9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BB15232"/>
    <w:multiLevelType w:val="multilevel"/>
    <w:tmpl w:val="D5BE8660"/>
    <w:lvl w:ilvl="0">
      <w:start w:val="8"/>
      <w:numFmt w:val="decimal"/>
      <w:lvlText w:val="%1."/>
      <w:lvlJc w:val="left"/>
      <w:pPr>
        <w:ind w:left="360" w:hanging="360"/>
      </w:pPr>
      <w:rPr>
        <w:rFonts w:hint="default"/>
      </w:rPr>
    </w:lvl>
    <w:lvl w:ilvl="1">
      <w:start w:val="2"/>
      <w:numFmt w:val="decimal"/>
      <w:lvlText w:val="%1.%2."/>
      <w:lvlJc w:val="left"/>
      <w:pPr>
        <w:ind w:left="502"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DC50B03"/>
    <w:multiLevelType w:val="multilevel"/>
    <w:tmpl w:val="5964A4D2"/>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9024AAC"/>
    <w:multiLevelType w:val="multilevel"/>
    <w:tmpl w:val="C922B1E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DF8FE93"/>
    <w:multiLevelType w:val="hybridMultilevel"/>
    <w:tmpl w:val="839ED5CC"/>
    <w:lvl w:ilvl="0" w:tplc="B532F094">
      <w:start w:val="2"/>
      <w:numFmt w:val="decimal"/>
      <w:lvlText w:val="%1."/>
      <w:lvlJc w:val="left"/>
      <w:pPr>
        <w:ind w:left="720" w:hanging="360"/>
      </w:pPr>
    </w:lvl>
    <w:lvl w:ilvl="1" w:tplc="16AC1264">
      <w:start w:val="1"/>
      <w:numFmt w:val="lowerLetter"/>
      <w:lvlText w:val="%2."/>
      <w:lvlJc w:val="left"/>
      <w:pPr>
        <w:ind w:left="1440" w:hanging="360"/>
      </w:pPr>
    </w:lvl>
    <w:lvl w:ilvl="2" w:tplc="C514048C">
      <w:start w:val="1"/>
      <w:numFmt w:val="lowerRoman"/>
      <w:lvlText w:val="%3."/>
      <w:lvlJc w:val="right"/>
      <w:pPr>
        <w:ind w:left="2160" w:hanging="180"/>
      </w:pPr>
    </w:lvl>
    <w:lvl w:ilvl="3" w:tplc="D7C2D870">
      <w:start w:val="1"/>
      <w:numFmt w:val="decimal"/>
      <w:lvlText w:val="%4."/>
      <w:lvlJc w:val="left"/>
      <w:pPr>
        <w:ind w:left="2880" w:hanging="360"/>
      </w:pPr>
    </w:lvl>
    <w:lvl w:ilvl="4" w:tplc="E50E0912">
      <w:start w:val="1"/>
      <w:numFmt w:val="lowerLetter"/>
      <w:lvlText w:val="%5."/>
      <w:lvlJc w:val="left"/>
      <w:pPr>
        <w:ind w:left="3600" w:hanging="360"/>
      </w:pPr>
    </w:lvl>
    <w:lvl w:ilvl="5" w:tplc="343C6882">
      <w:start w:val="1"/>
      <w:numFmt w:val="lowerRoman"/>
      <w:lvlText w:val="%6."/>
      <w:lvlJc w:val="right"/>
      <w:pPr>
        <w:ind w:left="4320" w:hanging="180"/>
      </w:pPr>
    </w:lvl>
    <w:lvl w:ilvl="6" w:tplc="DDC69716">
      <w:start w:val="1"/>
      <w:numFmt w:val="decimal"/>
      <w:lvlText w:val="%7."/>
      <w:lvlJc w:val="left"/>
      <w:pPr>
        <w:ind w:left="5040" w:hanging="360"/>
      </w:pPr>
    </w:lvl>
    <w:lvl w:ilvl="7" w:tplc="AE6E41A0">
      <w:start w:val="1"/>
      <w:numFmt w:val="lowerLetter"/>
      <w:lvlText w:val="%8."/>
      <w:lvlJc w:val="left"/>
      <w:pPr>
        <w:ind w:left="5760" w:hanging="360"/>
      </w:pPr>
    </w:lvl>
    <w:lvl w:ilvl="8" w:tplc="0798B776">
      <w:start w:val="1"/>
      <w:numFmt w:val="lowerRoman"/>
      <w:lvlText w:val="%9."/>
      <w:lvlJc w:val="right"/>
      <w:pPr>
        <w:ind w:left="6480" w:hanging="180"/>
      </w:pPr>
    </w:lvl>
  </w:abstractNum>
  <w:num w:numId="1">
    <w:abstractNumId w:val="3"/>
  </w:num>
  <w:num w:numId="2">
    <w:abstractNumId w:val="11"/>
  </w:num>
  <w:num w:numId="3">
    <w:abstractNumId w:val="10"/>
  </w:num>
  <w:num w:numId="4">
    <w:abstractNumId w:val="9"/>
  </w:num>
  <w:num w:numId="5">
    <w:abstractNumId w:val="0"/>
  </w:num>
  <w:num w:numId="6">
    <w:abstractNumId w:val="7"/>
  </w:num>
  <w:num w:numId="7">
    <w:abstractNumId w:val="17"/>
  </w:num>
  <w:num w:numId="8">
    <w:abstractNumId w:val="1"/>
  </w:num>
  <w:num w:numId="9">
    <w:abstractNumId w:val="5"/>
  </w:num>
  <w:num w:numId="10">
    <w:abstractNumId w:val="4"/>
  </w:num>
  <w:num w:numId="11">
    <w:abstractNumId w:val="16"/>
  </w:num>
  <w:num w:numId="12">
    <w:abstractNumId w:val="13"/>
  </w:num>
  <w:num w:numId="13">
    <w:abstractNumId w:val="2"/>
  </w:num>
  <w:num w:numId="14">
    <w:abstractNumId w:val="6"/>
  </w:num>
  <w:num w:numId="15">
    <w:abstractNumId w:val="12"/>
  </w:num>
  <w:num w:numId="16">
    <w:abstractNumId w:val="15"/>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B43"/>
    <w:rsid w:val="000D1581"/>
    <w:rsid w:val="000D67A6"/>
    <w:rsid w:val="00264D6A"/>
    <w:rsid w:val="00291990"/>
    <w:rsid w:val="00307B43"/>
    <w:rsid w:val="00330900"/>
    <w:rsid w:val="003A284A"/>
    <w:rsid w:val="00462D51"/>
    <w:rsid w:val="00480DC7"/>
    <w:rsid w:val="00512DFA"/>
    <w:rsid w:val="0052710D"/>
    <w:rsid w:val="0058782D"/>
    <w:rsid w:val="005D460A"/>
    <w:rsid w:val="005E67A1"/>
    <w:rsid w:val="006B4085"/>
    <w:rsid w:val="006E2361"/>
    <w:rsid w:val="0081243D"/>
    <w:rsid w:val="00845C24"/>
    <w:rsid w:val="00887F41"/>
    <w:rsid w:val="008C2E1B"/>
    <w:rsid w:val="009F602C"/>
    <w:rsid w:val="00A06666"/>
    <w:rsid w:val="00AF7A77"/>
    <w:rsid w:val="00B009EB"/>
    <w:rsid w:val="00B46AA2"/>
    <w:rsid w:val="00BF3AE2"/>
    <w:rsid w:val="00D224F7"/>
    <w:rsid w:val="00DA268D"/>
    <w:rsid w:val="00DA2D1C"/>
    <w:rsid w:val="00DC35F5"/>
    <w:rsid w:val="00EF1EC6"/>
    <w:rsid w:val="00F43BE2"/>
    <w:rsid w:val="00F840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D2B0C"/>
  <w15:chartTrackingRefBased/>
  <w15:docId w15:val="{CA366438-C67A-47A8-9B6A-8D86C478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B43"/>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307B4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307B4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307B4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307B4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307B4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307B4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307B4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307B4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307B43"/>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B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7B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7B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7B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7B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7B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7B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7B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7B43"/>
    <w:rPr>
      <w:rFonts w:eastAsiaTheme="majorEastAsia" w:cstheme="majorBidi"/>
      <w:color w:val="272727" w:themeColor="text1" w:themeTint="D8"/>
    </w:rPr>
  </w:style>
  <w:style w:type="paragraph" w:styleId="Title">
    <w:name w:val="Title"/>
    <w:basedOn w:val="Normal"/>
    <w:next w:val="Normal"/>
    <w:link w:val="TitleChar"/>
    <w:qFormat/>
    <w:rsid w:val="00307B4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rsid w:val="00307B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7B4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307B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7B43"/>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307B43"/>
    <w:rPr>
      <w:i/>
      <w:iCs/>
      <w:color w:val="404040" w:themeColor="text1" w:themeTint="BF"/>
    </w:rPr>
  </w:style>
  <w:style w:type="paragraph" w:styleId="ListParagraph">
    <w:name w:val="List Paragraph"/>
    <w:basedOn w:val="Normal"/>
    <w:uiPriority w:val="34"/>
    <w:qFormat/>
    <w:rsid w:val="00307B4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307B43"/>
    <w:rPr>
      <w:i/>
      <w:iCs/>
      <w:color w:val="0F4761" w:themeColor="accent1" w:themeShade="BF"/>
    </w:rPr>
  </w:style>
  <w:style w:type="paragraph" w:styleId="IntenseQuote">
    <w:name w:val="Intense Quote"/>
    <w:basedOn w:val="Normal"/>
    <w:next w:val="Normal"/>
    <w:link w:val="IntenseQuoteChar"/>
    <w:uiPriority w:val="30"/>
    <w:qFormat/>
    <w:rsid w:val="00307B4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307B43"/>
    <w:rPr>
      <w:i/>
      <w:iCs/>
      <w:color w:val="0F4761" w:themeColor="accent1" w:themeShade="BF"/>
    </w:rPr>
  </w:style>
  <w:style w:type="character" w:styleId="IntenseReference">
    <w:name w:val="Intense Reference"/>
    <w:basedOn w:val="DefaultParagraphFont"/>
    <w:uiPriority w:val="32"/>
    <w:qFormat/>
    <w:rsid w:val="00307B43"/>
    <w:rPr>
      <w:b/>
      <w:bCs/>
      <w:smallCaps/>
      <w:color w:val="0F4761" w:themeColor="accent1" w:themeShade="BF"/>
      <w:spacing w:val="5"/>
    </w:rPr>
  </w:style>
  <w:style w:type="character" w:styleId="Hyperlink">
    <w:name w:val="Hyperlink"/>
    <w:unhideWhenUsed/>
    <w:rsid w:val="00307B43"/>
    <w:rPr>
      <w:strike w:val="0"/>
      <w:dstrike w:val="0"/>
      <w:color w:val="40407C"/>
      <w:u w:val="none"/>
      <w:effect w:val="none"/>
    </w:rPr>
  </w:style>
  <w:style w:type="character" w:styleId="CommentReference">
    <w:name w:val="annotation reference"/>
    <w:basedOn w:val="DefaultParagraphFont"/>
    <w:uiPriority w:val="99"/>
    <w:semiHidden/>
    <w:unhideWhenUsed/>
    <w:rsid w:val="00B009EB"/>
    <w:rPr>
      <w:sz w:val="16"/>
      <w:szCs w:val="16"/>
    </w:rPr>
  </w:style>
  <w:style w:type="paragraph" w:styleId="CommentText">
    <w:name w:val="annotation text"/>
    <w:basedOn w:val="Normal"/>
    <w:link w:val="CommentTextChar"/>
    <w:uiPriority w:val="99"/>
    <w:unhideWhenUsed/>
    <w:rsid w:val="00B009EB"/>
    <w:rPr>
      <w:sz w:val="20"/>
      <w:szCs w:val="20"/>
    </w:rPr>
  </w:style>
  <w:style w:type="character" w:customStyle="1" w:styleId="CommentTextChar">
    <w:name w:val="Comment Text Char"/>
    <w:basedOn w:val="DefaultParagraphFont"/>
    <w:link w:val="CommentText"/>
    <w:uiPriority w:val="99"/>
    <w:rsid w:val="00B009EB"/>
    <w:rPr>
      <w:rFonts w:ascii="Times New Roman" w:eastAsia="Times New Roman" w:hAnsi="Times New Roman" w:cs="Times New Roman"/>
      <w:kern w:val="0"/>
      <w:sz w:val="20"/>
      <w:szCs w:val="20"/>
      <w:lang w:eastAsia="lv-LV"/>
      <w14:ligatures w14:val="none"/>
    </w:rPr>
  </w:style>
  <w:style w:type="paragraph" w:styleId="CommentSubject">
    <w:name w:val="annotation subject"/>
    <w:basedOn w:val="CommentText"/>
    <w:next w:val="CommentText"/>
    <w:link w:val="CommentSubjectChar"/>
    <w:uiPriority w:val="99"/>
    <w:semiHidden/>
    <w:unhideWhenUsed/>
    <w:rsid w:val="00B009EB"/>
    <w:rPr>
      <w:b/>
      <w:bCs/>
    </w:rPr>
  </w:style>
  <w:style w:type="character" w:customStyle="1" w:styleId="CommentSubjectChar">
    <w:name w:val="Comment Subject Char"/>
    <w:basedOn w:val="CommentTextChar"/>
    <w:link w:val="CommentSubject"/>
    <w:uiPriority w:val="99"/>
    <w:semiHidden/>
    <w:rsid w:val="00B009EB"/>
    <w:rPr>
      <w:rFonts w:ascii="Times New Roman" w:eastAsia="Times New Roman" w:hAnsi="Times New Roman" w:cs="Times New Roman"/>
      <w:b/>
      <w:bCs/>
      <w:kern w:val="0"/>
      <w:sz w:val="20"/>
      <w:szCs w:val="20"/>
      <w:lang w:eastAsia="lv-LV"/>
      <w14:ligatures w14:val="none"/>
    </w:rPr>
  </w:style>
  <w:style w:type="paragraph" w:styleId="Revision">
    <w:name w:val="Revision"/>
    <w:hidden/>
    <w:uiPriority w:val="99"/>
    <w:semiHidden/>
    <w:rsid w:val="00B009EB"/>
    <w:pPr>
      <w:spacing w:after="0"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rsid w:val="003A284A"/>
    <w:pPr>
      <w:tabs>
        <w:tab w:val="center" w:pos="4153"/>
        <w:tab w:val="right" w:pos="8306"/>
      </w:tabs>
      <w:overflowPunct w:val="0"/>
      <w:autoSpaceDE w:val="0"/>
      <w:autoSpaceDN w:val="0"/>
      <w:adjustRightInd w:val="0"/>
      <w:textAlignment w:val="baseline"/>
    </w:pPr>
    <w:rPr>
      <w:szCs w:val="20"/>
    </w:rPr>
  </w:style>
  <w:style w:type="character" w:customStyle="1" w:styleId="HeaderChar">
    <w:name w:val="Header Char"/>
    <w:basedOn w:val="DefaultParagraphFont"/>
    <w:link w:val="Header"/>
    <w:uiPriority w:val="99"/>
    <w:rsid w:val="003A284A"/>
    <w:rPr>
      <w:rFonts w:ascii="Times New Roman" w:eastAsia="Times New Roman" w:hAnsi="Times New Roman" w:cs="Times New Roman"/>
      <w:kern w:val="0"/>
      <w:sz w:val="24"/>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27436">
      <w:bodyDiv w:val="1"/>
      <w:marLeft w:val="0"/>
      <w:marRight w:val="0"/>
      <w:marTop w:val="0"/>
      <w:marBottom w:val="0"/>
      <w:divBdr>
        <w:top w:val="none" w:sz="0" w:space="0" w:color="auto"/>
        <w:left w:val="none" w:sz="0" w:space="0" w:color="auto"/>
        <w:bottom w:val="none" w:sz="0" w:space="0" w:color="auto"/>
        <w:right w:val="none" w:sz="0" w:space="0" w:color="auto"/>
      </w:divBdr>
    </w:div>
    <w:div w:id="532156064">
      <w:bodyDiv w:val="1"/>
      <w:marLeft w:val="0"/>
      <w:marRight w:val="0"/>
      <w:marTop w:val="0"/>
      <w:marBottom w:val="0"/>
      <w:divBdr>
        <w:top w:val="none" w:sz="0" w:space="0" w:color="auto"/>
        <w:left w:val="none" w:sz="0" w:space="0" w:color="auto"/>
        <w:bottom w:val="none" w:sz="0" w:space="0" w:color="auto"/>
        <w:right w:val="none" w:sz="0" w:space="0" w:color="auto"/>
      </w:divBdr>
    </w:div>
    <w:div w:id="187337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latvija.lv" TargetMode="External"/><Relationship Id="rId13" Type="http://schemas.openxmlformats.org/officeDocument/2006/relationships/hyperlink" Target="http://www.jurmala.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urmala.lv" TargetMode="External"/><Relationship Id="rId12" Type="http://schemas.openxmlformats.org/officeDocument/2006/relationships/hyperlink" Target="https://www.geolatvija.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jurmala.lv" TargetMode="External"/><Relationship Id="rId1" Type="http://schemas.openxmlformats.org/officeDocument/2006/relationships/numbering" Target="numbering.xml"/><Relationship Id="rId6" Type="http://schemas.openxmlformats.org/officeDocument/2006/relationships/hyperlink" Target="http://www.geolatvija.lv" TargetMode="External"/><Relationship Id="rId11" Type="http://schemas.openxmlformats.org/officeDocument/2006/relationships/hyperlink" Target="http://www.jurmala.lv" TargetMode="External"/><Relationship Id="rId5" Type="http://schemas.openxmlformats.org/officeDocument/2006/relationships/image" Target="media/image1.png"/><Relationship Id="rId15" Type="http://schemas.openxmlformats.org/officeDocument/2006/relationships/hyperlink" Target="https://likumi.lv/ta/id/336956-pasvaldibu-likums" TargetMode="External"/><Relationship Id="rId10" Type="http://schemas.openxmlformats.org/officeDocument/2006/relationships/hyperlink" Target="https://www.geolatvija.lvw" TargetMode="External"/><Relationship Id="rId4" Type="http://schemas.openxmlformats.org/officeDocument/2006/relationships/webSettings" Target="webSettings.xml"/><Relationship Id="rId9" Type="http://schemas.openxmlformats.org/officeDocument/2006/relationships/hyperlink" Target="http://www.geolatvija.lv" TargetMode="External"/><Relationship Id="rId14" Type="http://schemas.openxmlformats.org/officeDocument/2006/relationships/hyperlink" Target="https://likumi.lv/ta/id/336956-pasvaldib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13661</Words>
  <Characters>7787</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Milberga</dc:creator>
  <cp:keywords/>
  <dc:description/>
  <cp:lastModifiedBy>Māra Mičule</cp:lastModifiedBy>
  <cp:revision>2</cp:revision>
  <cp:lastPrinted>2025-02-24T13:57:00Z</cp:lastPrinted>
  <dcterms:created xsi:type="dcterms:W3CDTF">2025-02-24T14:00:00Z</dcterms:created>
  <dcterms:modified xsi:type="dcterms:W3CDTF">2025-02-24T14:00:00Z</dcterms:modified>
</cp:coreProperties>
</file>